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5DD1" w14:textId="77777777" w:rsidR="00794052" w:rsidRPr="0094374C" w:rsidRDefault="00491450" w:rsidP="0094374C">
      <w:pPr>
        <w:pStyle w:val="Heading1"/>
      </w:pPr>
      <w:r w:rsidRPr="00F72911">
        <w:rPr>
          <w:rStyle w:val="Strong"/>
          <w:b/>
          <w:bCs/>
        </w:rPr>
        <w:t>Template Letter of Product Confirmation</w:t>
      </w:r>
    </w:p>
    <w:p w14:paraId="6B09D34E" w14:textId="77777777" w:rsidR="00796EC6" w:rsidRDefault="00333CDD" w:rsidP="00796EC6">
      <w:pPr>
        <w:spacing w:before="360" w:line="720" w:lineRule="auto"/>
        <w:ind w:right="6526"/>
        <w:rPr>
          <w:rFonts w:eastAsia="Arial" w:cs="Arial"/>
          <w:spacing w:val="1"/>
          <w:szCs w:val="24"/>
        </w:rPr>
      </w:pPr>
      <w:r w:rsidRPr="002D10BB">
        <w:rPr>
          <w:rFonts w:eastAsia="Arial" w:cs="Arial"/>
          <w:szCs w:val="24"/>
        </w:rPr>
        <w:t>[</w:t>
      </w:r>
      <w:r w:rsidRPr="002D10BB">
        <w:rPr>
          <w:rFonts w:eastAsia="Arial" w:cs="Arial"/>
          <w:spacing w:val="-1"/>
          <w:szCs w:val="24"/>
        </w:rPr>
        <w:t>M</w:t>
      </w:r>
      <w:r w:rsidRPr="002D10BB">
        <w:rPr>
          <w:rFonts w:eastAsia="Arial" w:cs="Arial"/>
          <w:spacing w:val="1"/>
          <w:szCs w:val="24"/>
        </w:rPr>
        <w:t>anu</w:t>
      </w:r>
      <w:r w:rsidRPr="002D10BB">
        <w:rPr>
          <w:rFonts w:eastAsia="Arial" w:cs="Arial"/>
          <w:spacing w:val="-2"/>
          <w:szCs w:val="24"/>
        </w:rPr>
        <w:t>f</w:t>
      </w:r>
      <w:r w:rsidRPr="002D10BB">
        <w:rPr>
          <w:rFonts w:eastAsia="Arial" w:cs="Arial"/>
          <w:spacing w:val="1"/>
          <w:szCs w:val="24"/>
        </w:rPr>
        <w:t>a</w:t>
      </w:r>
      <w:r w:rsidRPr="002D10BB">
        <w:rPr>
          <w:rFonts w:eastAsia="Arial" w:cs="Arial"/>
          <w:szCs w:val="24"/>
        </w:rPr>
        <w:t>ct</w:t>
      </w:r>
      <w:r w:rsidRPr="002D10BB">
        <w:rPr>
          <w:rFonts w:eastAsia="Arial" w:cs="Arial"/>
          <w:spacing w:val="1"/>
          <w:szCs w:val="24"/>
        </w:rPr>
        <w:t>u</w:t>
      </w:r>
      <w:r w:rsidRPr="002D10BB">
        <w:rPr>
          <w:rFonts w:eastAsia="Arial" w:cs="Arial"/>
          <w:spacing w:val="-1"/>
          <w:szCs w:val="24"/>
        </w:rPr>
        <w:t>r</w:t>
      </w:r>
      <w:r w:rsidRPr="002D10BB">
        <w:rPr>
          <w:rFonts w:eastAsia="Arial" w:cs="Arial"/>
          <w:spacing w:val="1"/>
          <w:szCs w:val="24"/>
        </w:rPr>
        <w:t>e</w:t>
      </w:r>
      <w:r w:rsidRPr="002D10BB">
        <w:rPr>
          <w:rFonts w:eastAsia="Arial" w:cs="Arial"/>
          <w:spacing w:val="-1"/>
          <w:szCs w:val="24"/>
        </w:rPr>
        <w:t>r</w:t>
      </w:r>
      <w:r w:rsidRPr="002D10BB">
        <w:rPr>
          <w:rFonts w:eastAsia="Arial" w:cs="Arial"/>
          <w:szCs w:val="24"/>
        </w:rPr>
        <w:t>'s l</w:t>
      </w:r>
      <w:r w:rsidRPr="002D10BB">
        <w:rPr>
          <w:rFonts w:eastAsia="Arial" w:cs="Arial"/>
          <w:spacing w:val="-1"/>
          <w:szCs w:val="24"/>
        </w:rPr>
        <w:t>e</w:t>
      </w:r>
      <w:r w:rsidRPr="002D10BB">
        <w:rPr>
          <w:rFonts w:eastAsia="Arial" w:cs="Arial"/>
          <w:szCs w:val="24"/>
        </w:rPr>
        <w:t>tt</w:t>
      </w:r>
      <w:r w:rsidRPr="002D10BB">
        <w:rPr>
          <w:rFonts w:eastAsia="Arial" w:cs="Arial"/>
          <w:spacing w:val="1"/>
          <w:szCs w:val="24"/>
        </w:rPr>
        <w:t>e</w:t>
      </w:r>
      <w:r w:rsidRPr="002D10BB">
        <w:rPr>
          <w:rFonts w:eastAsia="Arial" w:cs="Arial"/>
          <w:spacing w:val="-1"/>
          <w:szCs w:val="24"/>
        </w:rPr>
        <w:t>rh</w:t>
      </w:r>
      <w:r w:rsidR="00796EC6">
        <w:rPr>
          <w:rFonts w:eastAsia="Arial" w:cs="Arial"/>
          <w:spacing w:val="1"/>
          <w:szCs w:val="24"/>
        </w:rPr>
        <w:t>ead]</w:t>
      </w:r>
    </w:p>
    <w:p w14:paraId="72FC479D" w14:textId="77777777" w:rsidR="00794052" w:rsidRDefault="00333CDD" w:rsidP="0094374C">
      <w:pPr>
        <w:spacing w:before="240" w:line="720" w:lineRule="auto"/>
        <w:ind w:right="6526"/>
        <w:rPr>
          <w:rFonts w:eastAsia="Arial" w:cs="Arial"/>
          <w:spacing w:val="1"/>
          <w:szCs w:val="24"/>
        </w:rPr>
      </w:pPr>
      <w:r w:rsidRPr="002D10BB">
        <w:rPr>
          <w:rFonts w:eastAsia="Arial" w:cs="Arial"/>
          <w:szCs w:val="24"/>
        </w:rPr>
        <w:t>[D</w:t>
      </w:r>
      <w:r w:rsidRPr="002D10BB">
        <w:rPr>
          <w:rFonts w:eastAsia="Arial" w:cs="Arial"/>
          <w:spacing w:val="1"/>
          <w:szCs w:val="24"/>
        </w:rPr>
        <w:t>a</w:t>
      </w:r>
      <w:r w:rsidRPr="002D10BB">
        <w:rPr>
          <w:rFonts w:eastAsia="Arial" w:cs="Arial"/>
          <w:szCs w:val="24"/>
        </w:rPr>
        <w:t>t</w:t>
      </w:r>
      <w:r w:rsidRPr="002D10BB">
        <w:rPr>
          <w:rFonts w:eastAsia="Arial" w:cs="Arial"/>
          <w:spacing w:val="1"/>
          <w:szCs w:val="24"/>
        </w:rPr>
        <w:t>e]</w:t>
      </w:r>
    </w:p>
    <w:p w14:paraId="53544666" w14:textId="77777777" w:rsidR="00317EA0" w:rsidRPr="00F13044" w:rsidRDefault="00317EA0" w:rsidP="00317EA0">
      <w:pPr>
        <w:pStyle w:val="ListParagraph"/>
        <w:rPr>
          <w:rFonts w:cs="Arial"/>
          <w:szCs w:val="24"/>
        </w:rPr>
      </w:pPr>
      <w:r w:rsidRPr="00F13044">
        <w:rPr>
          <w:szCs w:val="24"/>
        </w:rPr>
        <w:t>Director</w:t>
      </w:r>
    </w:p>
    <w:p w14:paraId="631D9457" w14:textId="77777777" w:rsidR="00317EA0" w:rsidRPr="00F13044" w:rsidRDefault="00317EA0" w:rsidP="00317EA0">
      <w:pPr>
        <w:pStyle w:val="ListParagraph"/>
        <w:rPr>
          <w:szCs w:val="24"/>
        </w:rPr>
      </w:pPr>
      <w:r w:rsidRPr="00F13044">
        <w:rPr>
          <w:szCs w:val="24"/>
        </w:rPr>
        <w:t>Drug Programs Policy and Strategy Branch</w:t>
      </w:r>
    </w:p>
    <w:p w14:paraId="00D0ACEB" w14:textId="399C25BA" w:rsidR="00317EA0" w:rsidRPr="00F13044" w:rsidRDefault="00F13044" w:rsidP="005702C3">
      <w:pPr>
        <w:rPr>
          <w:rFonts w:cs="Arial"/>
          <w:szCs w:val="24"/>
          <w:lang w:val="fr-CA"/>
        </w:rPr>
      </w:pPr>
      <w:r w:rsidRPr="00F13044">
        <w:rPr>
          <w:rFonts w:cs="Arial"/>
          <w:szCs w:val="24"/>
          <w:lang w:val="fr-CA" w:eastAsia="en-CA"/>
        </w:rPr>
        <w:t xml:space="preserve">Health Programs and Delivery Division               </w:t>
      </w:r>
      <w:r w:rsidR="005702C3" w:rsidRPr="00F13044">
        <w:rPr>
          <w:rFonts w:cs="Arial"/>
          <w:szCs w:val="24"/>
          <w:lang w:val="fr-CA"/>
        </w:rPr>
        <w:t xml:space="preserve">    </w:t>
      </w:r>
    </w:p>
    <w:p w14:paraId="608668A5" w14:textId="77777777" w:rsidR="00317EA0" w:rsidRPr="00F13044" w:rsidRDefault="00317EA0" w:rsidP="00317EA0">
      <w:pPr>
        <w:pStyle w:val="ListParagraph"/>
        <w:rPr>
          <w:szCs w:val="24"/>
        </w:rPr>
      </w:pPr>
      <w:r w:rsidRPr="00F13044">
        <w:rPr>
          <w:szCs w:val="24"/>
        </w:rPr>
        <w:t xml:space="preserve">Ministry of Health </w:t>
      </w:r>
    </w:p>
    <w:p w14:paraId="1F696167" w14:textId="77777777" w:rsidR="00317EA0" w:rsidRPr="00F13044" w:rsidRDefault="00317EA0" w:rsidP="00317EA0">
      <w:pPr>
        <w:pStyle w:val="ListParagraph"/>
        <w:rPr>
          <w:szCs w:val="24"/>
        </w:rPr>
      </w:pPr>
      <w:r w:rsidRPr="00F13044">
        <w:rPr>
          <w:szCs w:val="24"/>
        </w:rPr>
        <w:t xml:space="preserve">3rd Floor, 5700 Yonge Street </w:t>
      </w:r>
    </w:p>
    <w:p w14:paraId="28CA7B18" w14:textId="77777777" w:rsidR="00317EA0" w:rsidRPr="00F13044" w:rsidRDefault="00317EA0" w:rsidP="00317EA0">
      <w:pPr>
        <w:pStyle w:val="ListParagraph"/>
        <w:rPr>
          <w:rFonts w:cs="Arial"/>
          <w:szCs w:val="24"/>
        </w:rPr>
      </w:pPr>
      <w:r w:rsidRPr="00F13044">
        <w:rPr>
          <w:rFonts w:cs="Arial"/>
          <w:szCs w:val="24"/>
        </w:rPr>
        <w:t>Toronto, ON M2M 4K5</w:t>
      </w:r>
    </w:p>
    <w:p w14:paraId="7AE116EA" w14:textId="77777777" w:rsidR="00794052" w:rsidRPr="00FD7D24" w:rsidRDefault="00333CDD" w:rsidP="00FD7D24">
      <w:pPr>
        <w:spacing w:before="600"/>
        <w:ind w:right="-23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zCs w:val="24"/>
        </w:rPr>
        <w:t>r Di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:</w:t>
      </w:r>
    </w:p>
    <w:p w14:paraId="28390EFD" w14:textId="77777777" w:rsidR="00794052" w:rsidRPr="00FD7D24" w:rsidRDefault="00333CDD" w:rsidP="00FD7D24">
      <w:pPr>
        <w:pStyle w:val="Heading2"/>
        <w:spacing w:before="360"/>
        <w:rPr>
          <w:rFonts w:eastAsia="Arial"/>
        </w:rPr>
      </w:pPr>
      <w:r w:rsidRPr="00D024FC">
        <w:rPr>
          <w:rFonts w:eastAsia="Arial"/>
        </w:rPr>
        <w:t>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:</w:t>
      </w:r>
      <w:r w:rsidRPr="00D024FC">
        <w:rPr>
          <w:rFonts w:eastAsia="Arial"/>
          <w:spacing w:val="2"/>
        </w:rPr>
        <w:t xml:space="preserve"> </w:t>
      </w:r>
      <w:r w:rsidRPr="00D024FC">
        <w:rPr>
          <w:rFonts w:eastAsia="Arial"/>
          <w:spacing w:val="-1"/>
        </w:rPr>
        <w:t>[</w:t>
      </w:r>
      <w:r w:rsidR="00B92455">
        <w:rPr>
          <w:rFonts w:eastAsia="Arial"/>
          <w:spacing w:val="-1"/>
        </w:rPr>
        <w:t>P</w:t>
      </w:r>
      <w:r w:rsidRPr="00D024FC">
        <w:rPr>
          <w:rFonts w:eastAsia="Arial"/>
        </w:rPr>
        <w:t>rodu</w:t>
      </w:r>
      <w:r w:rsidRPr="00D024FC">
        <w:rPr>
          <w:rFonts w:eastAsia="Arial"/>
          <w:spacing w:val="1"/>
        </w:rPr>
        <w:t>c</w:t>
      </w:r>
      <w:r w:rsidRPr="00D024FC">
        <w:rPr>
          <w:rFonts w:eastAsia="Arial"/>
        </w:rPr>
        <w:t>t n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  <w:spacing w:val="-2"/>
        </w:rPr>
        <w:t>m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/</w:t>
      </w:r>
      <w:r w:rsidRPr="00D024FC">
        <w:rPr>
          <w:rFonts w:eastAsia="Arial"/>
          <w:spacing w:val="-3"/>
        </w:rPr>
        <w:t>g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n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ric</w:t>
      </w:r>
      <w:r w:rsidRPr="00D024FC">
        <w:rPr>
          <w:rFonts w:eastAsia="Arial"/>
          <w:spacing w:val="-1"/>
        </w:rPr>
        <w:t xml:space="preserve"> </w:t>
      </w:r>
      <w:r w:rsidRPr="00D024FC">
        <w:rPr>
          <w:rFonts w:eastAsia="Arial"/>
        </w:rPr>
        <w:t>n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</w:rPr>
        <w:t>m</w:t>
      </w:r>
      <w:r w:rsidRPr="00D024FC">
        <w:rPr>
          <w:rFonts w:eastAsia="Arial"/>
          <w:spacing w:val="-1"/>
        </w:rPr>
        <w:t>e</w:t>
      </w:r>
      <w:r w:rsidRPr="00D024FC">
        <w:rPr>
          <w:rFonts w:eastAsia="Arial"/>
        </w:rPr>
        <w:t>,</w:t>
      </w:r>
      <w:r w:rsidRPr="00D024FC">
        <w:rPr>
          <w:rFonts w:eastAsia="Arial"/>
          <w:spacing w:val="1"/>
        </w:rPr>
        <w:t xml:space="preserve"> s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ng</w:t>
      </w:r>
      <w:r w:rsidRPr="00D024FC">
        <w:rPr>
          <w:rFonts w:eastAsia="Arial"/>
          <w:spacing w:val="-3"/>
        </w:rPr>
        <w:t>t</w:t>
      </w:r>
      <w:r w:rsidRPr="00D024FC">
        <w:rPr>
          <w:rFonts w:eastAsia="Arial"/>
        </w:rPr>
        <w:t>h,</w:t>
      </w:r>
      <w:r w:rsidRPr="00D024FC">
        <w:rPr>
          <w:rFonts w:eastAsia="Arial"/>
          <w:spacing w:val="1"/>
        </w:rPr>
        <w:t xml:space="preserve"> a</w:t>
      </w:r>
      <w:r w:rsidRPr="00D024FC">
        <w:rPr>
          <w:rFonts w:eastAsia="Arial"/>
        </w:rPr>
        <w:t>nd do</w:t>
      </w:r>
      <w:r w:rsidRPr="00D024FC">
        <w:rPr>
          <w:rFonts w:eastAsia="Arial"/>
          <w:spacing w:val="1"/>
        </w:rPr>
        <w:t>sa</w:t>
      </w:r>
      <w:r w:rsidRPr="00D024FC">
        <w:rPr>
          <w:rFonts w:eastAsia="Arial"/>
          <w:spacing w:val="-3"/>
        </w:rPr>
        <w:t>g</w:t>
      </w:r>
      <w:r w:rsidRPr="00D024FC">
        <w:rPr>
          <w:rFonts w:eastAsia="Arial"/>
        </w:rPr>
        <w:t>e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  <w:spacing w:val="-1"/>
        </w:rPr>
        <w:t>f</w:t>
      </w:r>
      <w:r w:rsidRPr="00D024FC">
        <w:rPr>
          <w:rFonts w:eastAsia="Arial"/>
        </w:rPr>
        <w:t xml:space="preserve">orm </w:t>
      </w:r>
      <w:r w:rsidRPr="00D024FC">
        <w:rPr>
          <w:rFonts w:eastAsia="Arial"/>
          <w:spacing w:val="-1"/>
        </w:rPr>
        <w:t>(t</w:t>
      </w:r>
      <w:r w:rsidRPr="00D024FC">
        <w:rPr>
          <w:rFonts w:eastAsia="Arial"/>
        </w:rPr>
        <w:t>he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</w:rPr>
        <w:t>“</w:t>
      </w:r>
      <w:r w:rsidRPr="00D024FC">
        <w:rPr>
          <w:rFonts w:eastAsia="Arial"/>
          <w:spacing w:val="1"/>
        </w:rPr>
        <w:t>P</w:t>
      </w:r>
      <w:r w:rsidRPr="00D024FC">
        <w:rPr>
          <w:rFonts w:eastAsia="Arial"/>
        </w:rPr>
        <w:t>rodu</w:t>
      </w:r>
      <w:r w:rsidRPr="00D024FC">
        <w:rPr>
          <w:rFonts w:eastAsia="Arial"/>
          <w:spacing w:val="1"/>
        </w:rPr>
        <w:t>c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”)</w:t>
      </w:r>
      <w:r w:rsidR="00AC3A32">
        <w:rPr>
          <w:rFonts w:eastAsia="Arial"/>
        </w:rPr>
        <w:t xml:space="preserve"> </w:t>
      </w:r>
      <w:r w:rsidRPr="00D024FC">
        <w:rPr>
          <w:rFonts w:eastAsia="Arial"/>
        </w:rPr>
        <w:t>m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</w:rPr>
        <w:t>nu</w:t>
      </w:r>
      <w:r w:rsidRPr="00D024FC">
        <w:rPr>
          <w:rFonts w:eastAsia="Arial"/>
          <w:spacing w:val="-1"/>
        </w:rPr>
        <w:t>f</w:t>
      </w:r>
      <w:r w:rsidRPr="00D024FC">
        <w:rPr>
          <w:rFonts w:eastAsia="Arial"/>
          <w:spacing w:val="1"/>
        </w:rPr>
        <w:t>ac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ur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d by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  <w:spacing w:val="-1"/>
        </w:rPr>
        <w:t>&lt;</w:t>
      </w:r>
      <w:r w:rsidRPr="00D024FC">
        <w:rPr>
          <w:rFonts w:eastAsia="Arial"/>
        </w:rPr>
        <w:t>n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  <w:spacing w:val="-2"/>
        </w:rPr>
        <w:t>m</w:t>
      </w:r>
      <w:r w:rsidRPr="00D024FC">
        <w:rPr>
          <w:rFonts w:eastAsia="Arial"/>
        </w:rPr>
        <w:t>e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</w:rPr>
        <w:t>of m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</w:rPr>
        <w:t>nu</w:t>
      </w:r>
      <w:r w:rsidRPr="00D024FC">
        <w:rPr>
          <w:rFonts w:eastAsia="Arial"/>
          <w:spacing w:val="-1"/>
        </w:rPr>
        <w:t>fa</w:t>
      </w:r>
      <w:r w:rsidRPr="00D024FC">
        <w:rPr>
          <w:rFonts w:eastAsia="Arial"/>
          <w:spacing w:val="1"/>
        </w:rPr>
        <w:t>c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ur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 xml:space="preserve">r&gt; </w:t>
      </w:r>
      <w:r w:rsidRPr="00D024FC">
        <w:rPr>
          <w:rFonts w:eastAsia="Arial"/>
          <w:spacing w:val="-1"/>
        </w:rPr>
        <w:t>(</w:t>
      </w:r>
      <w:r w:rsidRPr="00D024FC">
        <w:rPr>
          <w:rFonts w:eastAsia="Arial"/>
        </w:rPr>
        <w:t>“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he</w:t>
      </w:r>
      <w:r w:rsidRPr="00D024FC">
        <w:rPr>
          <w:rFonts w:eastAsia="Arial"/>
          <w:spacing w:val="1"/>
        </w:rPr>
        <w:t xml:space="preserve"> </w:t>
      </w:r>
      <w:r w:rsidRPr="00D024FC">
        <w:rPr>
          <w:rFonts w:eastAsia="Arial"/>
          <w:spacing w:val="-1"/>
        </w:rPr>
        <w:t>M</w:t>
      </w:r>
      <w:r w:rsidRPr="00D024FC">
        <w:rPr>
          <w:rFonts w:eastAsia="Arial"/>
          <w:spacing w:val="1"/>
        </w:rPr>
        <w:t>a</w:t>
      </w:r>
      <w:r w:rsidRPr="00D024FC">
        <w:rPr>
          <w:rFonts w:eastAsia="Arial"/>
        </w:rPr>
        <w:t>nu</w:t>
      </w:r>
      <w:r w:rsidRPr="00D024FC">
        <w:rPr>
          <w:rFonts w:eastAsia="Arial"/>
          <w:spacing w:val="-1"/>
        </w:rPr>
        <w:t>f</w:t>
      </w:r>
      <w:r w:rsidRPr="00D024FC">
        <w:rPr>
          <w:rFonts w:eastAsia="Arial"/>
          <w:spacing w:val="1"/>
        </w:rPr>
        <w:t>ac</w:t>
      </w:r>
      <w:r w:rsidRPr="00D024FC">
        <w:rPr>
          <w:rFonts w:eastAsia="Arial"/>
          <w:spacing w:val="-1"/>
        </w:rPr>
        <w:t>t</w:t>
      </w:r>
      <w:r w:rsidRPr="00D024FC">
        <w:rPr>
          <w:rFonts w:eastAsia="Arial"/>
        </w:rPr>
        <w:t>ur</w:t>
      </w:r>
      <w:r w:rsidRPr="00D024FC">
        <w:rPr>
          <w:rFonts w:eastAsia="Arial"/>
          <w:spacing w:val="1"/>
        </w:rPr>
        <w:t>e</w:t>
      </w:r>
      <w:r w:rsidRPr="00D024FC">
        <w:rPr>
          <w:rFonts w:eastAsia="Arial"/>
        </w:rPr>
        <w:t>r”</w:t>
      </w:r>
      <w:r w:rsidRPr="00D024FC">
        <w:rPr>
          <w:rFonts w:eastAsia="Arial"/>
          <w:spacing w:val="-1"/>
        </w:rPr>
        <w:t>)</w:t>
      </w:r>
      <w:r w:rsidRPr="00D024FC">
        <w:rPr>
          <w:rFonts w:eastAsia="Arial"/>
          <w:spacing w:val="2"/>
        </w:rPr>
        <w:t>]</w:t>
      </w:r>
      <w:r w:rsidRPr="00D024FC">
        <w:rPr>
          <w:rFonts w:eastAsia="Arial"/>
        </w:rPr>
        <w:t>.</w:t>
      </w:r>
    </w:p>
    <w:p w14:paraId="3000BCAE" w14:textId="77777777" w:rsidR="00333CDD" w:rsidRPr="008C1C67" w:rsidRDefault="008C1C67" w:rsidP="00FD7D24">
      <w:pPr>
        <w:spacing w:before="480"/>
        <w:rPr>
          <w:rFonts w:cs="Arial"/>
          <w:snapToGrid w:val="0"/>
        </w:rPr>
      </w:pPr>
      <w:r>
        <w:rPr>
          <w:rFonts w:cs="Arial"/>
          <w:snapToGrid w:val="0"/>
        </w:rPr>
        <w:t xml:space="preserve">This is to </w:t>
      </w:r>
      <w:r w:rsidR="00491450" w:rsidRPr="005940A1">
        <w:rPr>
          <w:rFonts w:cs="Arial"/>
          <w:snapToGrid w:val="0"/>
        </w:rPr>
        <w:t>confirm that, except for embossing/marking</w:t>
      </w:r>
      <w:r w:rsidR="00491450">
        <w:rPr>
          <w:rFonts w:cs="Arial"/>
          <w:snapToGrid w:val="0"/>
        </w:rPr>
        <w:t xml:space="preserve"> and labelling, &lt;</w:t>
      </w:r>
      <w:r w:rsidR="00491450" w:rsidRPr="005940A1">
        <w:rPr>
          <w:rFonts w:cs="Arial"/>
          <w:snapToGrid w:val="0"/>
        </w:rPr>
        <w:t>NOC product name/generic name/strength/dosage form&gt; is identical to the cross-reference product, &lt;product name, manufacturer name&gt; with respect to physical and chemical properties, including strength and dosage form; formulation including both active and inactive ingredients and their quantities; raw materials and finished product specifications; manufacturing process; manufacturing sites; package format and size.</w:t>
      </w:r>
    </w:p>
    <w:p w14:paraId="27531E9A" w14:textId="77777777" w:rsidR="00CB4670" w:rsidRPr="00440C96" w:rsidRDefault="00CB4670" w:rsidP="00605761">
      <w:pPr>
        <w:autoSpaceDE w:val="0"/>
        <w:autoSpaceDN w:val="0"/>
        <w:adjustRightInd w:val="0"/>
        <w:spacing w:before="480"/>
        <w:rPr>
          <w:rFonts w:cs="Arial"/>
        </w:rPr>
      </w:pPr>
      <w:r w:rsidRPr="00440C96">
        <w:rPr>
          <w:rFonts w:cs="Arial"/>
        </w:rPr>
        <w:t>Name:</w:t>
      </w:r>
    </w:p>
    <w:p w14:paraId="3AC9C70C" w14:textId="77777777" w:rsidR="00CB4670" w:rsidRPr="00440C96" w:rsidRDefault="00CB4670" w:rsidP="00CB4670">
      <w:pPr>
        <w:autoSpaceDE w:val="0"/>
        <w:autoSpaceDN w:val="0"/>
        <w:adjustRightInd w:val="0"/>
        <w:rPr>
          <w:rFonts w:cs="Arial"/>
        </w:rPr>
      </w:pPr>
      <w:r w:rsidRPr="00440C96">
        <w:rPr>
          <w:rFonts w:cs="Arial"/>
        </w:rPr>
        <w:t>Title:</w:t>
      </w:r>
    </w:p>
    <w:p w14:paraId="69E5EDAD" w14:textId="77777777" w:rsidR="00E537CB" w:rsidRDefault="00CB4670">
      <w:pPr>
        <w:rPr>
          <w:rFonts w:cs="Arial"/>
        </w:rPr>
      </w:pPr>
      <w:r w:rsidRPr="00440C96">
        <w:rPr>
          <w:rFonts w:cs="Arial"/>
        </w:rPr>
        <w:t xml:space="preserve">I have authority to bind the </w:t>
      </w:r>
      <w:proofErr w:type="gramStart"/>
      <w:r w:rsidRPr="00440C96">
        <w:rPr>
          <w:rFonts w:cs="Arial"/>
        </w:rPr>
        <w:t>Manufacturer</w:t>
      </w:r>
      <w:proofErr w:type="gramEnd"/>
    </w:p>
    <w:p w14:paraId="34DBE947" w14:textId="5F5AFB62" w:rsidR="009B0BC9" w:rsidRPr="00E537CB" w:rsidRDefault="00D15004" w:rsidP="00FD7D24">
      <w:pPr>
        <w:spacing w:before="720"/>
        <w:rPr>
          <w:rFonts w:cs="Arial"/>
          <w:i/>
          <w:iCs/>
        </w:rPr>
      </w:pPr>
      <w:r w:rsidRPr="00D15004">
        <w:rPr>
          <w:rFonts w:cs="Arial"/>
        </w:rPr>
        <w:t xml:space="preserve">Note: There </w:t>
      </w:r>
      <w:r w:rsidR="00847B19">
        <w:rPr>
          <w:rFonts w:cs="Arial"/>
        </w:rPr>
        <w:t>must</w:t>
      </w:r>
      <w:r w:rsidR="00847B19" w:rsidRPr="00D15004">
        <w:rPr>
          <w:rFonts w:cs="Arial"/>
        </w:rPr>
        <w:t xml:space="preserve"> </w:t>
      </w:r>
      <w:r w:rsidRPr="00D15004">
        <w:rPr>
          <w:rFonts w:cs="Arial"/>
        </w:rPr>
        <w:t>be two letters of product confirmation submitted (one from NOC holder and one from the Other Party). In instances where the marking of the submitted product is the same as cross-referenced product, the manufacturer must confirm the embossing/marking is the same.</w:t>
      </w:r>
    </w:p>
    <w:sectPr w:rsidR="009B0BC9" w:rsidRPr="00E53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28DC" w14:textId="77777777" w:rsidR="00007417" w:rsidRDefault="00007417" w:rsidP="00007417">
      <w:r>
        <w:separator/>
      </w:r>
    </w:p>
  </w:endnote>
  <w:endnote w:type="continuationSeparator" w:id="0">
    <w:p w14:paraId="2078245F" w14:textId="77777777" w:rsidR="00007417" w:rsidRDefault="00007417" w:rsidP="0000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09FE" w14:textId="77777777" w:rsidR="00735FA9" w:rsidRDefault="00735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FBA" w14:textId="53D8A67A" w:rsidR="00735FA9" w:rsidRDefault="00735FA9" w:rsidP="00735FA9">
    <w:pPr>
      <w:pStyle w:val="Footer"/>
      <w:jc w:val="right"/>
    </w:pPr>
    <w:r>
      <w:t>Updated July 2024</w:t>
    </w:r>
  </w:p>
  <w:p w14:paraId="27C1FBDC" w14:textId="77777777" w:rsidR="00735FA9" w:rsidRDefault="00735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EE2C" w14:textId="77777777" w:rsidR="00735FA9" w:rsidRDefault="00735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240E" w14:textId="77777777" w:rsidR="00007417" w:rsidRDefault="00007417" w:rsidP="00007417">
      <w:r>
        <w:separator/>
      </w:r>
    </w:p>
  </w:footnote>
  <w:footnote w:type="continuationSeparator" w:id="0">
    <w:p w14:paraId="69723411" w14:textId="77777777" w:rsidR="00007417" w:rsidRDefault="00007417" w:rsidP="0000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3E1D" w14:textId="77777777" w:rsidR="00735FA9" w:rsidRDefault="00735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7B4E" w14:textId="77777777" w:rsidR="00735FA9" w:rsidRDefault="00735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8F1C" w14:textId="77777777" w:rsidR="00735FA9" w:rsidRDefault="00735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7EBE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E43A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D838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903E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28F1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698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B041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5CF2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1C5E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7CEC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34DBB"/>
    <w:multiLevelType w:val="hybridMultilevel"/>
    <w:tmpl w:val="699E4D8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95289"/>
    <w:multiLevelType w:val="hybridMultilevel"/>
    <w:tmpl w:val="426820B8"/>
    <w:lvl w:ilvl="0" w:tplc="CA52451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671313">
    <w:abstractNumId w:val="11"/>
  </w:num>
  <w:num w:numId="2" w16cid:durableId="8264096">
    <w:abstractNumId w:val="10"/>
  </w:num>
  <w:num w:numId="3" w16cid:durableId="951933510">
    <w:abstractNumId w:val="9"/>
  </w:num>
  <w:num w:numId="4" w16cid:durableId="834960103">
    <w:abstractNumId w:val="7"/>
  </w:num>
  <w:num w:numId="5" w16cid:durableId="80026479">
    <w:abstractNumId w:val="6"/>
  </w:num>
  <w:num w:numId="6" w16cid:durableId="1712917122">
    <w:abstractNumId w:val="5"/>
  </w:num>
  <w:num w:numId="7" w16cid:durableId="971638877">
    <w:abstractNumId w:val="4"/>
  </w:num>
  <w:num w:numId="8" w16cid:durableId="896667209">
    <w:abstractNumId w:val="8"/>
  </w:num>
  <w:num w:numId="9" w16cid:durableId="2077194138">
    <w:abstractNumId w:val="3"/>
  </w:num>
  <w:num w:numId="10" w16cid:durableId="1844054553">
    <w:abstractNumId w:val="2"/>
  </w:num>
  <w:num w:numId="11" w16cid:durableId="11078835">
    <w:abstractNumId w:val="1"/>
  </w:num>
  <w:num w:numId="12" w16cid:durableId="95853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52"/>
    <w:rsid w:val="000062D4"/>
    <w:rsid w:val="00007417"/>
    <w:rsid w:val="00032250"/>
    <w:rsid w:val="000D1D70"/>
    <w:rsid w:val="001D14D6"/>
    <w:rsid w:val="001E1274"/>
    <w:rsid w:val="002D10BB"/>
    <w:rsid w:val="002E0E40"/>
    <w:rsid w:val="00317EA0"/>
    <w:rsid w:val="00333CDD"/>
    <w:rsid w:val="00370F27"/>
    <w:rsid w:val="00397FDF"/>
    <w:rsid w:val="00460E5B"/>
    <w:rsid w:val="00491450"/>
    <w:rsid w:val="004C5BF8"/>
    <w:rsid w:val="00532DFE"/>
    <w:rsid w:val="00553CF6"/>
    <w:rsid w:val="005702C3"/>
    <w:rsid w:val="005F057E"/>
    <w:rsid w:val="00605761"/>
    <w:rsid w:val="00691D8E"/>
    <w:rsid w:val="0071053D"/>
    <w:rsid w:val="00735FA9"/>
    <w:rsid w:val="007630E1"/>
    <w:rsid w:val="00764E0A"/>
    <w:rsid w:val="00782602"/>
    <w:rsid w:val="00794052"/>
    <w:rsid w:val="00796EC6"/>
    <w:rsid w:val="007A73B3"/>
    <w:rsid w:val="007C1576"/>
    <w:rsid w:val="00847B19"/>
    <w:rsid w:val="008C1C67"/>
    <w:rsid w:val="0094374C"/>
    <w:rsid w:val="009B0BC9"/>
    <w:rsid w:val="00A72B7A"/>
    <w:rsid w:val="00A868D2"/>
    <w:rsid w:val="00A93663"/>
    <w:rsid w:val="00AC3A32"/>
    <w:rsid w:val="00B92455"/>
    <w:rsid w:val="00BB533D"/>
    <w:rsid w:val="00BF47DD"/>
    <w:rsid w:val="00C455D1"/>
    <w:rsid w:val="00C612E2"/>
    <w:rsid w:val="00C74178"/>
    <w:rsid w:val="00CB4670"/>
    <w:rsid w:val="00CD6AB8"/>
    <w:rsid w:val="00CE3358"/>
    <w:rsid w:val="00CF27F0"/>
    <w:rsid w:val="00D024FC"/>
    <w:rsid w:val="00D15004"/>
    <w:rsid w:val="00D55552"/>
    <w:rsid w:val="00E537CB"/>
    <w:rsid w:val="00E6542F"/>
    <w:rsid w:val="00EB17C4"/>
    <w:rsid w:val="00F13044"/>
    <w:rsid w:val="00F72911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B31666"/>
  <w15:docId w15:val="{F81653F8-CC03-4A31-8802-A4A96CFC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04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1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C67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F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F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F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F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F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F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F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11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C67"/>
    <w:rPr>
      <w:rFonts w:ascii="Arial" w:eastAsiaTheme="majorEastAsia" w:hAnsi="Arial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2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0F27"/>
  </w:style>
  <w:style w:type="paragraph" w:styleId="BlockText">
    <w:name w:val="Block Text"/>
    <w:basedOn w:val="Normal"/>
    <w:uiPriority w:val="99"/>
    <w:semiHidden/>
    <w:unhideWhenUsed/>
    <w:rsid w:val="00370F2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F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F27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0F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0F27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0F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0F2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70F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70F27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0F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0F27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70F2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70F27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0F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0F27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0F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0F2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0F2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70F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70F27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F2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F2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70F27"/>
  </w:style>
  <w:style w:type="character" w:customStyle="1" w:styleId="DateChar">
    <w:name w:val="Date Char"/>
    <w:basedOn w:val="DefaultParagraphFont"/>
    <w:link w:val="Date"/>
    <w:uiPriority w:val="99"/>
    <w:semiHidden/>
    <w:rsid w:val="00370F27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0F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0F2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70F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70F27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0F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0F2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70F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0F2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27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F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F2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0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27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F2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F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F2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F2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F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F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F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70F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70F27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0F2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0F27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0F2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0F2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0F2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0F2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0F2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0F2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0F2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0F2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0F2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0F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F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F27"/>
    <w:rPr>
      <w:rFonts w:ascii="Arial" w:hAnsi="Arial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370F2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70F2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70F2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70F2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70F2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70F2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70F2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0F2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0F2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0F2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70F2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70F2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70F2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70F2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70F2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70F2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70F2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70F2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70F2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70F27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C7417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70F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0F27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70F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70F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70F27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370F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70F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0F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0F27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0F2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0F27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70F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0F27"/>
    <w:rPr>
      <w:rFonts w:ascii="Arial" w:hAnsi="Arial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0F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0F27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0F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0F27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0F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0F2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70F27"/>
  </w:style>
  <w:style w:type="paragraph" w:styleId="Title">
    <w:name w:val="Title"/>
    <w:basedOn w:val="Normal"/>
    <w:next w:val="Normal"/>
    <w:link w:val="TitleChar"/>
    <w:uiPriority w:val="10"/>
    <w:qFormat/>
    <w:rsid w:val="00370F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0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370F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70F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70F2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70F2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70F2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70F2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70F2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70F2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70F2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70F2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F27"/>
    <w:p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Strong">
    <w:name w:val="Strong"/>
    <w:basedOn w:val="DefaultParagraphFont"/>
    <w:qFormat/>
    <w:rsid w:val="00491450"/>
    <w:rPr>
      <w:b/>
      <w:bCs/>
    </w:rPr>
  </w:style>
  <w:style w:type="paragraph" w:styleId="Revision">
    <w:name w:val="Revision"/>
    <w:hidden/>
    <w:uiPriority w:val="99"/>
    <w:semiHidden/>
    <w:rsid w:val="00847B19"/>
    <w:pPr>
      <w:widowControl/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of Product Confirmation</vt:lpstr>
    </vt:vector>
  </TitlesOfParts>
  <Company>MOHLTC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of Product Confirmation</dc:title>
  <dc:subject>Ontario Public Drug Programs</dc:subject>
  <dc:creator>Ministry of Health and Long Term Care</dc:creator>
  <cp:lastModifiedBy>Metko, Silvana (MOH)</cp:lastModifiedBy>
  <cp:revision>3</cp:revision>
  <cp:lastPrinted>2015-09-21T13:33:00Z</cp:lastPrinted>
  <dcterms:created xsi:type="dcterms:W3CDTF">2024-06-24T15:16:00Z</dcterms:created>
  <dcterms:modified xsi:type="dcterms:W3CDTF">2024-06-24T16:36:00Z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2015-09-21T00:00:00Z</vt:filetime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SetDate">
    <vt:lpwstr>2021-11-17T18:51:35Z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iteId">
    <vt:lpwstr>cddc1229-ac2a-4b97-b78a-0e5cacb5865c</vt:lpwstr>
  </property>
  <property fmtid="{D5CDD505-2E9C-101B-9397-08002B2CF9AE}" pid="9" name="MSIP_Label_034a106e-6316-442c-ad35-738afd673d2b_ActionId">
    <vt:lpwstr>460c99d1-7a67-4c69-bc6d-07bd223cfd16</vt:lpwstr>
  </property>
  <property fmtid="{D5CDD505-2E9C-101B-9397-08002B2CF9AE}" pid="10" name="MSIP_Label_034a106e-6316-442c-ad35-738afd673d2b_ContentBits">
    <vt:lpwstr>0</vt:lpwstr>
  </property>
</Properties>
</file>