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34C0" w14:textId="73246C8C" w:rsidR="007C28C7" w:rsidRPr="005B2CBA" w:rsidRDefault="00FD717B" w:rsidP="00E77D4E">
      <w:pPr>
        <w:pStyle w:val="Heading1"/>
        <w:rPr>
          <w:rFonts w:ascii="Arial" w:hAnsi="Arial" w:cs="Arial"/>
          <w:b/>
          <w:color w:val="6600FF"/>
        </w:rPr>
      </w:pPr>
      <w:r w:rsidRPr="005B2CBA">
        <w:rPr>
          <w:rFonts w:ascii="Arial" w:hAnsi="Arial" w:cs="Arial"/>
          <w:b/>
          <w:color w:val="6600FF"/>
        </w:rPr>
        <w:t xml:space="preserve">Sample Removal-From-Sport &amp; Return-To-Sport Protocols </w:t>
      </w:r>
      <w:r w:rsidR="00B959BE" w:rsidRPr="005B2CBA">
        <w:rPr>
          <w:rFonts w:ascii="Arial" w:hAnsi="Arial" w:cs="Arial"/>
          <w:b/>
          <w:color w:val="6600FF"/>
        </w:rPr>
        <w:t>f</w:t>
      </w:r>
      <w:r w:rsidRPr="005B2CBA">
        <w:rPr>
          <w:rFonts w:ascii="Arial" w:hAnsi="Arial" w:cs="Arial"/>
          <w:b/>
          <w:color w:val="6600FF"/>
        </w:rPr>
        <w:t>or Sport Organizations</w:t>
      </w:r>
    </w:p>
    <w:p w14:paraId="0F3831EA" w14:textId="77777777" w:rsidR="00CF2DF1" w:rsidRPr="00591144" w:rsidRDefault="00CF2DF1" w:rsidP="00053623">
      <w:pPr>
        <w:rPr>
          <w:sz w:val="22"/>
        </w:rPr>
      </w:pPr>
    </w:p>
    <w:p w14:paraId="6B87168A" w14:textId="03EADA9A" w:rsidR="00225F4B" w:rsidRPr="00225F4B" w:rsidRDefault="00225F4B" w:rsidP="00225F4B">
      <w:pPr>
        <w:rPr>
          <w:rFonts w:ascii="Arial" w:hAnsi="Arial" w:cs="Arial"/>
          <w:lang w:val="en-US"/>
        </w:rPr>
      </w:pPr>
      <w:r w:rsidRPr="00225F4B">
        <w:rPr>
          <w:rFonts w:ascii="Arial" w:hAnsi="Arial" w:cs="Arial"/>
          <w:lang w:val="en-US"/>
        </w:rPr>
        <w:t xml:space="preserve">The following document is not a substitute for legal advice. Sport organizations should seek independent legal advice if </w:t>
      </w:r>
      <w:r w:rsidR="00104E9F">
        <w:rPr>
          <w:rFonts w:ascii="Arial" w:hAnsi="Arial" w:cs="Arial"/>
          <w:lang w:val="en-US"/>
        </w:rPr>
        <w:t>you have</w:t>
      </w:r>
      <w:r w:rsidR="00104E9F" w:rsidRPr="00225F4B">
        <w:rPr>
          <w:rFonts w:ascii="Arial" w:hAnsi="Arial" w:cs="Arial"/>
          <w:lang w:val="en-US"/>
        </w:rPr>
        <w:t xml:space="preserve"> </w:t>
      </w:r>
      <w:r w:rsidRPr="00225F4B">
        <w:rPr>
          <w:rFonts w:ascii="Arial" w:hAnsi="Arial" w:cs="Arial"/>
          <w:lang w:val="en-US"/>
        </w:rPr>
        <w:t xml:space="preserve">questions about its obligations under </w:t>
      </w:r>
      <w:r w:rsidRPr="00225F4B">
        <w:rPr>
          <w:rFonts w:ascii="Arial" w:hAnsi="Arial" w:cs="Arial"/>
          <w:i/>
          <w:iCs/>
          <w:lang w:val="en-US"/>
        </w:rPr>
        <w:t>Rowan’s Law (Concussion Safety), 2018</w:t>
      </w:r>
      <w:r>
        <w:rPr>
          <w:rFonts w:ascii="Arial" w:hAnsi="Arial" w:cs="Arial"/>
          <w:i/>
          <w:iCs/>
          <w:lang w:val="en-US"/>
        </w:rPr>
        <w:t>.</w:t>
      </w:r>
    </w:p>
    <w:p w14:paraId="46776C3C" w14:textId="6E800ADE" w:rsidR="00B07DAC" w:rsidRPr="00232528" w:rsidRDefault="00B07DAC" w:rsidP="00F37476">
      <w:pPr>
        <w:spacing w:line="276" w:lineRule="auto"/>
        <w:rPr>
          <w:rFonts w:ascii="Arial" w:hAnsi="Arial" w:cs="Arial"/>
          <w:b/>
          <w:bCs/>
          <w:u w:val="single"/>
        </w:rPr>
      </w:pPr>
    </w:p>
    <w:p w14:paraId="0021639E" w14:textId="0F443134" w:rsidR="005C1EBC" w:rsidRPr="00E77D4E" w:rsidRDefault="00E301C1">
      <w:pPr>
        <w:pStyle w:val="Heading2"/>
        <w:rPr>
          <w:rFonts w:ascii="Arial" w:hAnsi="Arial" w:cs="Arial"/>
          <w:b/>
          <w:color w:val="auto"/>
          <w:sz w:val="28"/>
        </w:rPr>
      </w:pPr>
      <w:r w:rsidRPr="00E77D4E">
        <w:rPr>
          <w:rFonts w:ascii="Arial" w:hAnsi="Arial" w:cs="Arial"/>
          <w:b/>
          <w:color w:val="auto"/>
          <w:sz w:val="28"/>
        </w:rPr>
        <w:t>Purpose</w:t>
      </w:r>
    </w:p>
    <w:p w14:paraId="49AE0FD0" w14:textId="77777777" w:rsidR="0055491D" w:rsidRPr="0055491D" w:rsidRDefault="0055491D"/>
    <w:p w14:paraId="5AF7B493" w14:textId="6081D680" w:rsidR="007B05DD" w:rsidRPr="00232528" w:rsidRDefault="00614411" w:rsidP="00F37476">
      <w:pPr>
        <w:spacing w:line="276" w:lineRule="auto"/>
        <w:rPr>
          <w:rFonts w:ascii="Arial" w:hAnsi="Arial" w:cs="Arial"/>
        </w:rPr>
      </w:pPr>
      <w:r w:rsidRPr="00232528">
        <w:rPr>
          <w:rFonts w:ascii="Arial" w:hAnsi="Arial" w:cs="Arial"/>
        </w:rPr>
        <w:t>Th</w:t>
      </w:r>
      <w:r w:rsidR="00944FEF" w:rsidRPr="00232528">
        <w:rPr>
          <w:rFonts w:ascii="Arial" w:hAnsi="Arial" w:cs="Arial"/>
        </w:rPr>
        <w:t xml:space="preserve">is sample </w:t>
      </w:r>
      <w:r w:rsidRPr="00232528">
        <w:rPr>
          <w:rFonts w:ascii="Arial" w:hAnsi="Arial" w:cs="Arial"/>
        </w:rPr>
        <w:t xml:space="preserve">protocol is intended to be </w:t>
      </w:r>
      <w:r w:rsidR="005B2A3E" w:rsidRPr="00232528">
        <w:rPr>
          <w:rFonts w:ascii="Arial" w:hAnsi="Arial" w:cs="Arial"/>
        </w:rPr>
        <w:t>used by</w:t>
      </w:r>
      <w:r w:rsidRPr="00232528">
        <w:rPr>
          <w:rFonts w:ascii="Arial" w:hAnsi="Arial" w:cs="Arial"/>
        </w:rPr>
        <w:t xml:space="preserve"> </w:t>
      </w:r>
      <w:r w:rsidR="005C1EBC">
        <w:rPr>
          <w:rFonts w:ascii="Arial" w:hAnsi="Arial" w:cs="Arial"/>
        </w:rPr>
        <w:t>any person or entity that constitutes a “</w:t>
      </w:r>
      <w:r w:rsidR="0030296E" w:rsidRPr="00232528">
        <w:rPr>
          <w:rFonts w:ascii="Arial" w:hAnsi="Arial" w:cs="Arial"/>
        </w:rPr>
        <w:t>sport organization</w:t>
      </w:r>
      <w:r w:rsidR="005C1EBC">
        <w:rPr>
          <w:rFonts w:ascii="Arial" w:hAnsi="Arial" w:cs="Arial"/>
        </w:rPr>
        <w:t>”</w:t>
      </w:r>
      <w:r w:rsidR="00944FEF" w:rsidRPr="00232528">
        <w:rPr>
          <w:rFonts w:ascii="Arial" w:hAnsi="Arial" w:cs="Arial"/>
        </w:rPr>
        <w:t xml:space="preserve"> </w:t>
      </w:r>
      <w:r w:rsidR="005C1EBC">
        <w:rPr>
          <w:rFonts w:ascii="Arial" w:hAnsi="Arial" w:cs="Arial"/>
        </w:rPr>
        <w:t xml:space="preserve">as defined under </w:t>
      </w:r>
      <w:r w:rsidR="005C1EBC" w:rsidRPr="00D12C09">
        <w:rPr>
          <w:rFonts w:ascii="Arial" w:hAnsi="Arial" w:cs="Arial"/>
          <w:i/>
        </w:rPr>
        <w:t>Rowan’s Law (Concussion Safety), 2018</w:t>
      </w:r>
      <w:r w:rsidR="008A616A">
        <w:rPr>
          <w:rFonts w:ascii="Arial" w:hAnsi="Arial" w:cs="Arial"/>
          <w:i/>
        </w:rPr>
        <w:t xml:space="preserve"> (“Rowan’s Law”)</w:t>
      </w:r>
      <w:r w:rsidR="00944FEF" w:rsidRPr="00053623">
        <w:rPr>
          <w:rFonts w:ascii="Arial" w:hAnsi="Arial" w:cs="Arial"/>
        </w:rPr>
        <w:t>.</w:t>
      </w:r>
      <w:r w:rsidR="00944FEF" w:rsidRPr="00232528">
        <w:rPr>
          <w:rFonts w:ascii="Arial" w:hAnsi="Arial" w:cs="Arial"/>
        </w:rPr>
        <w:t xml:space="preserve">  It sets out the minimum requirements</w:t>
      </w:r>
      <w:r w:rsidR="00B17021" w:rsidRPr="00232528">
        <w:rPr>
          <w:rFonts w:ascii="Arial" w:hAnsi="Arial" w:cs="Arial"/>
        </w:rPr>
        <w:t xml:space="preserve"> </w:t>
      </w:r>
      <w:r w:rsidR="001E298B" w:rsidRPr="00232528">
        <w:rPr>
          <w:rFonts w:ascii="Arial" w:hAnsi="Arial" w:cs="Arial"/>
        </w:rPr>
        <w:t xml:space="preserve">for </w:t>
      </w:r>
      <w:r w:rsidR="00230156" w:rsidRPr="00232528">
        <w:rPr>
          <w:rFonts w:ascii="Arial" w:hAnsi="Arial" w:cs="Arial"/>
        </w:rPr>
        <w:t>r</w:t>
      </w:r>
      <w:r w:rsidR="00944FEF" w:rsidRPr="00232528">
        <w:rPr>
          <w:rFonts w:ascii="Arial" w:hAnsi="Arial" w:cs="Arial"/>
        </w:rPr>
        <w:t>emoval</w:t>
      </w:r>
      <w:r w:rsidR="001E298B" w:rsidRPr="00232528">
        <w:rPr>
          <w:rFonts w:ascii="Arial" w:hAnsi="Arial" w:cs="Arial"/>
        </w:rPr>
        <w:t>-</w:t>
      </w:r>
      <w:r w:rsidR="008C05C2" w:rsidRPr="00232528">
        <w:rPr>
          <w:rFonts w:ascii="Arial" w:hAnsi="Arial" w:cs="Arial"/>
        </w:rPr>
        <w:t>from</w:t>
      </w:r>
      <w:r w:rsidR="001E298B" w:rsidRPr="00232528">
        <w:rPr>
          <w:rFonts w:ascii="Arial" w:hAnsi="Arial" w:cs="Arial"/>
        </w:rPr>
        <w:t>-</w:t>
      </w:r>
      <w:r w:rsidR="00230156" w:rsidRPr="00232528">
        <w:rPr>
          <w:rFonts w:ascii="Arial" w:hAnsi="Arial" w:cs="Arial"/>
        </w:rPr>
        <w:t>s</w:t>
      </w:r>
      <w:r w:rsidR="008C05C2" w:rsidRPr="00232528">
        <w:rPr>
          <w:rFonts w:ascii="Arial" w:hAnsi="Arial" w:cs="Arial"/>
        </w:rPr>
        <w:t xml:space="preserve">port </w:t>
      </w:r>
      <w:r w:rsidR="001E298B" w:rsidRPr="00232528">
        <w:rPr>
          <w:rFonts w:ascii="Arial" w:hAnsi="Arial" w:cs="Arial"/>
        </w:rPr>
        <w:t xml:space="preserve">and </w:t>
      </w:r>
      <w:r w:rsidR="00230156" w:rsidRPr="00232528">
        <w:rPr>
          <w:rFonts w:ascii="Arial" w:hAnsi="Arial" w:cs="Arial"/>
        </w:rPr>
        <w:t>r</w:t>
      </w:r>
      <w:r w:rsidR="001E298B" w:rsidRPr="00232528">
        <w:rPr>
          <w:rFonts w:ascii="Arial" w:hAnsi="Arial" w:cs="Arial"/>
        </w:rPr>
        <w:t>eturn-to-</w:t>
      </w:r>
      <w:r w:rsidR="00230156" w:rsidRPr="00232528">
        <w:rPr>
          <w:rFonts w:ascii="Arial" w:hAnsi="Arial" w:cs="Arial"/>
        </w:rPr>
        <w:t>s</w:t>
      </w:r>
      <w:r w:rsidR="001E298B" w:rsidRPr="00232528">
        <w:rPr>
          <w:rFonts w:ascii="Arial" w:hAnsi="Arial" w:cs="Arial"/>
        </w:rPr>
        <w:t xml:space="preserve">port protocols </w:t>
      </w:r>
      <w:r w:rsidR="008C05C2" w:rsidRPr="00232528">
        <w:rPr>
          <w:rFonts w:ascii="Arial" w:hAnsi="Arial" w:cs="Arial"/>
        </w:rPr>
        <w:t xml:space="preserve">for </w:t>
      </w:r>
      <w:r w:rsidR="004F22BB">
        <w:rPr>
          <w:rFonts w:ascii="Arial" w:hAnsi="Arial" w:cs="Arial"/>
        </w:rPr>
        <w:t xml:space="preserve">athletes who have </w:t>
      </w:r>
      <w:r w:rsidR="004F22BB" w:rsidRPr="002C47A5">
        <w:rPr>
          <w:rFonts w:ascii="Arial" w:hAnsi="Arial" w:cs="Arial"/>
        </w:rPr>
        <w:t xml:space="preserve">sustained a concussion or are suspected of having sustained a concussion </w:t>
      </w:r>
      <w:r w:rsidR="001E298B" w:rsidRPr="00232528">
        <w:rPr>
          <w:rFonts w:ascii="Arial" w:hAnsi="Arial" w:cs="Arial"/>
        </w:rPr>
        <w:t xml:space="preserve">during </w:t>
      </w:r>
      <w:r w:rsidR="009368D2" w:rsidRPr="009368D2">
        <w:rPr>
          <w:rFonts w:ascii="Arial" w:hAnsi="Arial" w:cs="Arial"/>
        </w:rPr>
        <w:t>training</w:t>
      </w:r>
      <w:r w:rsidR="001E298B" w:rsidRPr="009368D2">
        <w:rPr>
          <w:rFonts w:ascii="Arial" w:hAnsi="Arial" w:cs="Arial"/>
        </w:rPr>
        <w:t xml:space="preserve">, </w:t>
      </w:r>
      <w:r w:rsidR="009368D2" w:rsidRPr="009368D2">
        <w:rPr>
          <w:rFonts w:ascii="Arial" w:hAnsi="Arial" w:cs="Arial"/>
        </w:rPr>
        <w:t xml:space="preserve">practices </w:t>
      </w:r>
      <w:r w:rsidR="001E298B" w:rsidRPr="009368D2">
        <w:rPr>
          <w:rFonts w:ascii="Arial" w:hAnsi="Arial" w:cs="Arial"/>
        </w:rPr>
        <w:t>or competition</w:t>
      </w:r>
      <w:r w:rsidR="00B17021" w:rsidRPr="00232528">
        <w:rPr>
          <w:rFonts w:ascii="Arial" w:hAnsi="Arial" w:cs="Arial"/>
        </w:rPr>
        <w:t xml:space="preserve"> in accordance with </w:t>
      </w:r>
      <w:r w:rsidR="00B17021" w:rsidRPr="00D12C09">
        <w:rPr>
          <w:rFonts w:ascii="Arial" w:hAnsi="Arial" w:cs="Arial"/>
          <w:i/>
        </w:rPr>
        <w:t>Rowan’s Law</w:t>
      </w:r>
      <w:r w:rsidR="00B17021" w:rsidRPr="002C47A5">
        <w:rPr>
          <w:rFonts w:ascii="Arial" w:hAnsi="Arial" w:cs="Arial"/>
        </w:rPr>
        <w:t xml:space="preserve"> </w:t>
      </w:r>
      <w:r w:rsidR="005858AD" w:rsidRPr="002C47A5">
        <w:rPr>
          <w:rFonts w:ascii="Arial" w:hAnsi="Arial" w:cs="Arial"/>
        </w:rPr>
        <w:t>and</w:t>
      </w:r>
      <w:r w:rsidR="00B17021" w:rsidRPr="002C47A5">
        <w:rPr>
          <w:rFonts w:ascii="Arial" w:hAnsi="Arial" w:cs="Arial"/>
        </w:rPr>
        <w:t xml:space="preserve"> </w:t>
      </w:r>
      <w:r w:rsidR="00104E9F">
        <w:rPr>
          <w:rFonts w:ascii="Arial" w:hAnsi="Arial" w:cs="Arial"/>
        </w:rPr>
        <w:t xml:space="preserve">the </w:t>
      </w:r>
      <w:r w:rsidR="00B17021" w:rsidRPr="002C47A5">
        <w:rPr>
          <w:rFonts w:ascii="Arial" w:hAnsi="Arial" w:cs="Arial"/>
        </w:rPr>
        <w:t xml:space="preserve">regulation </w:t>
      </w:r>
      <w:r w:rsidR="00104E9F">
        <w:rPr>
          <w:rFonts w:ascii="Arial" w:hAnsi="Arial" w:cs="Arial"/>
        </w:rPr>
        <w:t xml:space="preserve">made under that Act, </w:t>
      </w:r>
      <w:r w:rsidR="00B17021" w:rsidRPr="00232528">
        <w:rPr>
          <w:rFonts w:ascii="Arial" w:hAnsi="Arial" w:cs="Arial"/>
        </w:rPr>
        <w:t xml:space="preserve">O.Reg. 161/19: General. </w:t>
      </w:r>
    </w:p>
    <w:p w14:paraId="6BD75BB8" w14:textId="77777777" w:rsidR="007B05DD" w:rsidRPr="00232528" w:rsidRDefault="007B05DD" w:rsidP="00F37476">
      <w:pPr>
        <w:spacing w:line="276" w:lineRule="auto"/>
        <w:rPr>
          <w:rFonts w:ascii="Arial" w:hAnsi="Arial" w:cs="Arial"/>
        </w:rPr>
      </w:pPr>
    </w:p>
    <w:p w14:paraId="3FE68666" w14:textId="36E17969" w:rsidR="007B05DD" w:rsidRPr="00053623" w:rsidRDefault="007B05DD" w:rsidP="00AE4BAB">
      <w:pPr>
        <w:spacing w:line="276" w:lineRule="auto"/>
        <w:rPr>
          <w:rFonts w:ascii="Arial" w:hAnsi="Arial" w:cs="Arial"/>
          <w:color w:val="FF0000"/>
        </w:rPr>
      </w:pPr>
      <w:r w:rsidRPr="00232528">
        <w:rPr>
          <w:rFonts w:ascii="Arial" w:hAnsi="Arial" w:cs="Arial"/>
        </w:rPr>
        <w:t>This</w:t>
      </w:r>
      <w:r w:rsidR="00F130DF" w:rsidRPr="00232528">
        <w:rPr>
          <w:rFonts w:ascii="Arial" w:hAnsi="Arial" w:cs="Arial"/>
        </w:rPr>
        <w:t xml:space="preserve"> sample</w:t>
      </w:r>
      <w:r w:rsidRPr="00232528">
        <w:rPr>
          <w:rFonts w:ascii="Arial" w:hAnsi="Arial" w:cs="Arial"/>
        </w:rPr>
        <w:t xml:space="preserve"> template can be used by any spor</w:t>
      </w:r>
      <w:r w:rsidR="005F5515" w:rsidRPr="00232528">
        <w:rPr>
          <w:rFonts w:ascii="Arial" w:hAnsi="Arial" w:cs="Arial"/>
        </w:rPr>
        <w:t>t</w:t>
      </w:r>
      <w:r w:rsidRPr="00232528">
        <w:rPr>
          <w:rFonts w:ascii="Arial" w:hAnsi="Arial" w:cs="Arial"/>
        </w:rPr>
        <w:t xml:space="preserve"> organizatio</w:t>
      </w:r>
      <w:r w:rsidR="005F5515" w:rsidRPr="00232528">
        <w:rPr>
          <w:rFonts w:ascii="Arial" w:hAnsi="Arial" w:cs="Arial"/>
        </w:rPr>
        <w:t>n</w:t>
      </w:r>
      <w:r w:rsidRPr="00232528">
        <w:rPr>
          <w:rFonts w:ascii="Arial" w:hAnsi="Arial" w:cs="Arial"/>
        </w:rPr>
        <w:t xml:space="preserve"> in Ontario or it can be a model for drafting your own protocol</w:t>
      </w:r>
      <w:r w:rsidR="00C00A96">
        <w:rPr>
          <w:rFonts w:ascii="Arial" w:hAnsi="Arial" w:cs="Arial"/>
        </w:rPr>
        <w:t>s</w:t>
      </w:r>
      <w:r w:rsidRPr="00232528">
        <w:rPr>
          <w:rFonts w:ascii="Arial" w:hAnsi="Arial" w:cs="Arial"/>
        </w:rPr>
        <w:t xml:space="preserve"> with specific references to your sport.</w:t>
      </w:r>
      <w:r w:rsidR="008649A4">
        <w:rPr>
          <w:rFonts w:ascii="Arial" w:hAnsi="Arial" w:cs="Arial"/>
        </w:rPr>
        <w:t xml:space="preserve"> If you modify the template, </w:t>
      </w:r>
      <w:r w:rsidR="00975B98">
        <w:rPr>
          <w:rFonts w:ascii="Arial" w:hAnsi="Arial" w:cs="Arial"/>
        </w:rPr>
        <w:t xml:space="preserve">please ensure that </w:t>
      </w:r>
      <w:r w:rsidR="008649A4">
        <w:rPr>
          <w:rFonts w:ascii="Arial" w:hAnsi="Arial" w:cs="Arial"/>
        </w:rPr>
        <w:t xml:space="preserve">the </w:t>
      </w:r>
      <w:r w:rsidR="00975B98">
        <w:rPr>
          <w:rFonts w:ascii="Arial" w:hAnsi="Arial" w:cs="Arial"/>
        </w:rPr>
        <w:t xml:space="preserve">protocols include the </w:t>
      </w:r>
      <w:r w:rsidR="008649A4">
        <w:rPr>
          <w:rFonts w:ascii="Arial" w:hAnsi="Arial" w:cs="Arial"/>
        </w:rPr>
        <w:t xml:space="preserve">minimum content components </w:t>
      </w:r>
      <w:r w:rsidR="00F17DD2">
        <w:rPr>
          <w:rFonts w:ascii="Arial" w:hAnsi="Arial" w:cs="Arial"/>
        </w:rPr>
        <w:t xml:space="preserve">as </w:t>
      </w:r>
      <w:r w:rsidR="00975B98">
        <w:rPr>
          <w:rFonts w:ascii="Arial" w:hAnsi="Arial" w:cs="Arial"/>
        </w:rPr>
        <w:t xml:space="preserve">set out by </w:t>
      </w:r>
      <w:r w:rsidR="00975B98" w:rsidRPr="00232528">
        <w:rPr>
          <w:rFonts w:ascii="Arial" w:hAnsi="Arial" w:cs="Arial"/>
        </w:rPr>
        <w:t>O.Reg. 161/19: General</w:t>
      </w:r>
      <w:r w:rsidR="008649A4">
        <w:rPr>
          <w:rFonts w:ascii="Arial" w:hAnsi="Arial" w:cs="Arial"/>
        </w:rPr>
        <w:t>. T</w:t>
      </w:r>
      <w:r w:rsidR="001E5D75">
        <w:rPr>
          <w:rFonts w:ascii="Arial" w:hAnsi="Arial" w:cs="Arial"/>
        </w:rPr>
        <w:t>he protocol, among other things, must establish a process to implement the immediate removal of an athlete</w:t>
      </w:r>
      <w:r w:rsidR="00975B98">
        <w:rPr>
          <w:rFonts w:ascii="Arial" w:hAnsi="Arial" w:cs="Arial"/>
        </w:rPr>
        <w:t xml:space="preserve"> who</w:t>
      </w:r>
      <w:r w:rsidR="001E5D75">
        <w:rPr>
          <w:rFonts w:ascii="Arial" w:hAnsi="Arial" w:cs="Arial"/>
        </w:rPr>
        <w:t xml:space="preserve"> </w:t>
      </w:r>
      <w:r w:rsidR="00F17DD2">
        <w:rPr>
          <w:rFonts w:ascii="Arial" w:hAnsi="Arial" w:cs="Arial"/>
        </w:rPr>
        <w:t xml:space="preserve">has sustained a concussion or is suspected of having sustained a concussion, </w:t>
      </w:r>
      <w:r w:rsidR="001E5D75">
        <w:rPr>
          <w:rFonts w:ascii="Arial" w:hAnsi="Arial" w:cs="Arial"/>
        </w:rPr>
        <w:t>and must designate persons who are responsible for ensuring the removal of the athlete and ensuring that they do not return to</w:t>
      </w:r>
      <w:r w:rsidR="001D1087">
        <w:rPr>
          <w:rFonts w:ascii="Arial" w:hAnsi="Arial" w:cs="Arial"/>
        </w:rPr>
        <w:t xml:space="preserve"> </w:t>
      </w:r>
      <w:r w:rsidR="002C47A5">
        <w:rPr>
          <w:rFonts w:ascii="Arial" w:hAnsi="Arial" w:cs="Arial"/>
        </w:rPr>
        <w:t>training</w:t>
      </w:r>
      <w:r w:rsidR="001D1087">
        <w:rPr>
          <w:rFonts w:ascii="Arial" w:hAnsi="Arial" w:cs="Arial"/>
        </w:rPr>
        <w:t>, practice</w:t>
      </w:r>
      <w:r w:rsidR="002C47A5">
        <w:rPr>
          <w:rFonts w:ascii="Arial" w:hAnsi="Arial" w:cs="Arial"/>
        </w:rPr>
        <w:t xml:space="preserve"> </w:t>
      </w:r>
      <w:r w:rsidR="001E5D75">
        <w:rPr>
          <w:rFonts w:ascii="Arial" w:hAnsi="Arial" w:cs="Arial"/>
        </w:rPr>
        <w:t xml:space="preserve">or competition except in accordance with the sport organization’s return-to-sport protocol. </w:t>
      </w:r>
    </w:p>
    <w:p w14:paraId="09BEC7E8" w14:textId="588CB39D" w:rsidR="00FD6C9A" w:rsidRPr="00232528" w:rsidRDefault="00FD6C9A" w:rsidP="00F37476">
      <w:pPr>
        <w:spacing w:line="276" w:lineRule="auto"/>
        <w:rPr>
          <w:rFonts w:ascii="Arial" w:hAnsi="Arial" w:cs="Arial"/>
        </w:rPr>
      </w:pPr>
    </w:p>
    <w:p w14:paraId="28BC4936" w14:textId="72CDCA5A" w:rsidR="00CF2DF1" w:rsidRPr="005C1EBC" w:rsidRDefault="00CF2DF1" w:rsidP="00CF2DF1">
      <w:pPr>
        <w:spacing w:line="276" w:lineRule="auto"/>
        <w:rPr>
          <w:rFonts w:ascii="Arial" w:hAnsi="Arial" w:cs="Arial"/>
          <w:bCs/>
        </w:rPr>
      </w:pPr>
      <w:r w:rsidRPr="005C1EBC">
        <w:rPr>
          <w:rFonts w:ascii="Arial" w:hAnsi="Arial" w:cs="Arial"/>
        </w:rPr>
        <w:t>Everyone involved in sports, including athletes, parents</w:t>
      </w:r>
      <w:r w:rsidR="00BE1218">
        <w:rPr>
          <w:rFonts w:ascii="Arial" w:hAnsi="Arial" w:cs="Arial"/>
        </w:rPr>
        <w:t xml:space="preserve"> or </w:t>
      </w:r>
      <w:r w:rsidRPr="005C1EBC">
        <w:rPr>
          <w:rFonts w:ascii="Arial" w:hAnsi="Arial" w:cs="Arial"/>
        </w:rPr>
        <w:t>guardians, coaches, team trainers, officials, teachers and licensed health-care professionals</w:t>
      </w:r>
      <w:r w:rsidR="004F22BB">
        <w:rPr>
          <w:rFonts w:ascii="Arial" w:hAnsi="Arial" w:cs="Arial"/>
        </w:rPr>
        <w:t>,</w:t>
      </w:r>
      <w:r w:rsidRPr="005C1EBC">
        <w:rPr>
          <w:rFonts w:ascii="Arial" w:hAnsi="Arial" w:cs="Arial"/>
        </w:rPr>
        <w:t xml:space="preserve"> </w:t>
      </w:r>
      <w:r w:rsidR="00BE1218">
        <w:rPr>
          <w:rFonts w:ascii="Arial" w:hAnsi="Arial" w:cs="Arial"/>
        </w:rPr>
        <w:t xml:space="preserve">can play a role in </w:t>
      </w:r>
      <w:r w:rsidR="002C47A5">
        <w:rPr>
          <w:rFonts w:ascii="Arial" w:hAnsi="Arial" w:cs="Arial"/>
        </w:rPr>
        <w:t>help</w:t>
      </w:r>
      <w:r w:rsidR="00BE1218">
        <w:rPr>
          <w:rFonts w:ascii="Arial" w:hAnsi="Arial" w:cs="Arial"/>
        </w:rPr>
        <w:t>ing</w:t>
      </w:r>
      <w:r w:rsidR="002C47A5">
        <w:rPr>
          <w:rFonts w:ascii="Arial" w:hAnsi="Arial" w:cs="Arial"/>
        </w:rPr>
        <w:t xml:space="preserve"> to </w:t>
      </w:r>
      <w:r w:rsidRPr="005C1EBC">
        <w:rPr>
          <w:rFonts w:ascii="Arial" w:hAnsi="Arial" w:cs="Arial"/>
        </w:rPr>
        <w:t>prevent</w:t>
      </w:r>
      <w:r w:rsidR="00BE1218">
        <w:rPr>
          <w:rFonts w:ascii="Arial" w:hAnsi="Arial" w:cs="Arial"/>
        </w:rPr>
        <w:t>,</w:t>
      </w:r>
      <w:r w:rsidRPr="005C1EBC">
        <w:rPr>
          <w:rFonts w:ascii="Arial" w:hAnsi="Arial" w:cs="Arial"/>
        </w:rPr>
        <w:t xml:space="preserve"> identify and manag</w:t>
      </w:r>
      <w:r w:rsidR="002C47A5">
        <w:rPr>
          <w:rFonts w:ascii="Arial" w:hAnsi="Arial" w:cs="Arial"/>
        </w:rPr>
        <w:t>e</w:t>
      </w:r>
      <w:r w:rsidRPr="005C1EBC">
        <w:rPr>
          <w:rFonts w:ascii="Arial" w:hAnsi="Arial" w:cs="Arial"/>
        </w:rPr>
        <w:t xml:space="preserve"> concussions</w:t>
      </w:r>
      <w:r w:rsidRPr="005C1EBC">
        <w:rPr>
          <w:rFonts w:ascii="Arial" w:hAnsi="Arial" w:cs="Arial"/>
          <w:bCs/>
        </w:rPr>
        <w:t xml:space="preserve">. </w:t>
      </w:r>
      <w:r>
        <w:rPr>
          <w:rFonts w:ascii="Arial" w:hAnsi="Arial" w:cs="Arial"/>
          <w:bCs/>
        </w:rPr>
        <w:t xml:space="preserve">For more information on concussions </w:t>
      </w:r>
      <w:r w:rsidR="00BE1218">
        <w:rPr>
          <w:rFonts w:ascii="Arial" w:hAnsi="Arial" w:cs="Arial"/>
          <w:bCs/>
        </w:rPr>
        <w:t xml:space="preserve">and concussions in sport, </w:t>
      </w:r>
      <w:r>
        <w:rPr>
          <w:rFonts w:ascii="Arial" w:hAnsi="Arial" w:cs="Arial"/>
          <w:bCs/>
        </w:rPr>
        <w:t xml:space="preserve">please visit </w:t>
      </w:r>
      <w:hyperlink r:id="rId8" w:history="1">
        <w:r w:rsidRPr="005C1EBC">
          <w:rPr>
            <w:rStyle w:val="Hyperlink"/>
            <w:rFonts w:ascii="Arial" w:hAnsi="Arial" w:cs="Arial"/>
            <w:bCs/>
          </w:rPr>
          <w:t>www.Ontario.ca/concussions</w:t>
        </w:r>
      </w:hyperlink>
      <w:r w:rsidRPr="005C1EBC">
        <w:rPr>
          <w:rFonts w:ascii="Arial" w:hAnsi="Arial" w:cs="Arial"/>
          <w:bCs/>
        </w:rPr>
        <w:t>.</w:t>
      </w:r>
    </w:p>
    <w:p w14:paraId="74E853C0" w14:textId="0B435042" w:rsidR="00975B98" w:rsidRPr="00975B98" w:rsidRDefault="00975B98" w:rsidP="00B959BE">
      <w:pPr>
        <w:shd w:val="clear" w:color="auto" w:fill="F2F2F2" w:themeFill="background1" w:themeFillShade="F2"/>
        <w:spacing w:before="100" w:beforeAutospacing="1" w:after="100" w:afterAutospacing="1"/>
        <w:rPr>
          <w:rFonts w:ascii="Arial" w:hAnsi="Arial" w:cs="Arial"/>
          <w:b/>
          <w:bCs/>
          <w:noProof/>
          <w:lang w:val="en-US"/>
        </w:rPr>
      </w:pPr>
      <w:r w:rsidRPr="00975B98">
        <w:rPr>
          <w:rFonts w:ascii="Arial" w:hAnsi="Arial" w:cs="Arial"/>
          <w:b/>
          <w:color w:val="333333"/>
          <w:lang w:val="en-US"/>
        </w:rPr>
        <w:t>Requirements for School Boards</w:t>
      </w:r>
      <w:r w:rsidRPr="00975B98">
        <w:rPr>
          <w:rFonts w:ascii="Arial" w:hAnsi="Arial" w:cs="Arial"/>
          <w:b/>
          <w:bCs/>
          <w:noProof/>
          <w:lang w:val="en-US"/>
        </w:rPr>
        <w:t xml:space="preserve"> </w:t>
      </w:r>
    </w:p>
    <w:p w14:paraId="6D05B153" w14:textId="77777777" w:rsidR="00403CA3" w:rsidRDefault="00C62C95" w:rsidP="00B959BE">
      <w:pPr>
        <w:shd w:val="clear" w:color="auto" w:fill="F2F2F2" w:themeFill="background1" w:themeFillShade="F2"/>
        <w:spacing w:before="100" w:beforeAutospacing="1" w:after="100" w:afterAutospacing="1"/>
        <w:rPr>
          <w:rFonts w:ascii="Arial" w:hAnsi="Arial" w:cs="Arial"/>
          <w:color w:val="333333"/>
          <w:lang w:val="en-US"/>
        </w:rPr>
      </w:pPr>
      <w:r>
        <w:rPr>
          <w:rFonts w:ascii="Arial" w:hAnsi="Arial" w:cs="Arial"/>
          <w:color w:val="333333"/>
          <w:lang w:val="en-US"/>
        </w:rPr>
        <w:t xml:space="preserve">Requirements for school boards, school authorities, and provincial and demonstration schools regarding the removal and return of students </w:t>
      </w:r>
      <w:r w:rsidRPr="00975B98">
        <w:rPr>
          <w:rFonts w:ascii="Arial" w:hAnsi="Arial" w:cs="Arial"/>
          <w:color w:val="333333"/>
          <w:lang w:val="en-US"/>
        </w:rPr>
        <w:t xml:space="preserve">who have sustained a concussion or who are suspected of having sustained a concussion </w:t>
      </w:r>
      <w:r>
        <w:rPr>
          <w:rFonts w:ascii="Arial" w:hAnsi="Arial" w:cs="Arial"/>
          <w:color w:val="333333"/>
          <w:lang w:val="en-US"/>
        </w:rPr>
        <w:t>are outlined in the Ministry of Education’s updated policy on concussion (PPM 158: School Board Policies on Concussion), effective January 31, 2020.</w:t>
      </w:r>
    </w:p>
    <w:p w14:paraId="2CCB9E3B" w14:textId="0E1AFA6A" w:rsidR="00DD4D1B" w:rsidRDefault="00DD4D1B">
      <w:pPr>
        <w:rPr>
          <w:rFonts w:ascii="Arial" w:hAnsi="Arial" w:cs="Arial"/>
          <w:b/>
        </w:rPr>
      </w:pPr>
    </w:p>
    <w:p w14:paraId="057373EA" w14:textId="2AC6EF00" w:rsidR="008A616A" w:rsidRPr="00C1223F" w:rsidRDefault="008A616A" w:rsidP="00C1223F">
      <w:pPr>
        <w:pStyle w:val="Heading1"/>
        <w:spacing w:beforeLines="40" w:before="96" w:afterLines="40" w:after="96"/>
        <w:rPr>
          <w:rFonts w:ascii="Arial" w:hAnsi="Arial" w:cs="Arial"/>
          <w:b/>
          <w:color w:val="6600FF"/>
        </w:rPr>
      </w:pPr>
      <w:r w:rsidRPr="00C1223F">
        <w:rPr>
          <w:rFonts w:ascii="Arial" w:hAnsi="Arial" w:cs="Arial"/>
          <w:b/>
          <w:color w:val="6600FF"/>
        </w:rPr>
        <w:lastRenderedPageBreak/>
        <w:t>Designated Person(s)</w:t>
      </w:r>
    </w:p>
    <w:p w14:paraId="7A60A91C" w14:textId="12C73BED" w:rsidR="00C953AB" w:rsidRDefault="008A616A">
      <w:pPr>
        <w:spacing w:line="276" w:lineRule="auto"/>
        <w:rPr>
          <w:rFonts w:ascii="Arial" w:hAnsi="Arial" w:cs="Arial"/>
        </w:rPr>
      </w:pPr>
      <w:r>
        <w:rPr>
          <w:rFonts w:ascii="Arial" w:hAnsi="Arial" w:cs="Arial"/>
        </w:rPr>
        <w:t xml:space="preserve">In accordance with the requirements set out in </w:t>
      </w:r>
      <w:r w:rsidRPr="00D12C09">
        <w:rPr>
          <w:rFonts w:ascii="Arial" w:hAnsi="Arial" w:cs="Arial"/>
          <w:i/>
        </w:rPr>
        <w:t>Rowan’s Law</w:t>
      </w:r>
      <w:r>
        <w:rPr>
          <w:rFonts w:ascii="Arial" w:hAnsi="Arial" w:cs="Arial"/>
        </w:rPr>
        <w:t xml:space="preserve"> and its associated regulation, every sport organization is required to </w:t>
      </w:r>
      <w:r w:rsidR="004871A5">
        <w:rPr>
          <w:rFonts w:ascii="Arial" w:hAnsi="Arial" w:cs="Arial"/>
        </w:rPr>
        <w:t xml:space="preserve">identify a </w:t>
      </w:r>
      <w:r>
        <w:rPr>
          <w:rFonts w:ascii="Arial" w:hAnsi="Arial" w:cs="Arial"/>
        </w:rPr>
        <w:t>designate</w:t>
      </w:r>
      <w:r w:rsidR="004871A5">
        <w:rPr>
          <w:rFonts w:ascii="Arial" w:hAnsi="Arial" w:cs="Arial"/>
        </w:rPr>
        <w:t>d</w:t>
      </w:r>
      <w:r>
        <w:rPr>
          <w:rFonts w:ascii="Arial" w:hAnsi="Arial" w:cs="Arial"/>
        </w:rPr>
        <w:t xml:space="preserve"> person(s) as having </w:t>
      </w:r>
      <w:r w:rsidR="004871A5">
        <w:rPr>
          <w:rFonts w:ascii="Arial" w:hAnsi="Arial" w:cs="Arial"/>
        </w:rPr>
        <w:t>specific</w:t>
      </w:r>
      <w:r>
        <w:rPr>
          <w:rFonts w:ascii="Arial" w:hAnsi="Arial" w:cs="Arial"/>
        </w:rPr>
        <w:t xml:space="preserve"> responsibilities under the removal-from-sport and return-to-sport protocols. </w:t>
      </w:r>
      <w:r w:rsidR="00104248">
        <w:rPr>
          <w:rFonts w:ascii="Arial" w:hAnsi="Arial" w:cs="Arial"/>
        </w:rPr>
        <w:t xml:space="preserve">The responsibilities for the designated person(s) may be shared between one or more individuals. </w:t>
      </w:r>
      <w:r w:rsidR="0036056D">
        <w:rPr>
          <w:rFonts w:ascii="Arial" w:hAnsi="Arial" w:cs="Arial"/>
        </w:rPr>
        <w:t>If your sport organization has more than one designated person(s), please ensure that each designate is clear about who has what responsibility</w:t>
      </w:r>
      <w:r w:rsidR="00104248">
        <w:rPr>
          <w:rFonts w:ascii="Arial" w:hAnsi="Arial" w:cs="Arial"/>
        </w:rPr>
        <w:t xml:space="preserve"> under the Removal-from-Sport protocol and the Return-to-Sport protocol</w:t>
      </w:r>
      <w:r w:rsidR="0036056D">
        <w:rPr>
          <w:rFonts w:ascii="Arial" w:hAnsi="Arial" w:cs="Arial"/>
        </w:rPr>
        <w:t>.</w:t>
      </w:r>
      <w:r w:rsidR="00104248">
        <w:rPr>
          <w:rFonts w:ascii="Arial" w:hAnsi="Arial" w:cs="Arial"/>
        </w:rPr>
        <w:t xml:space="preserve"> </w:t>
      </w:r>
    </w:p>
    <w:p w14:paraId="084D73FB" w14:textId="77777777" w:rsidR="00C953AB" w:rsidRDefault="00C953AB">
      <w:pPr>
        <w:spacing w:line="276" w:lineRule="auto"/>
        <w:rPr>
          <w:rFonts w:ascii="Arial" w:hAnsi="Arial" w:cs="Arial"/>
        </w:rPr>
      </w:pPr>
    </w:p>
    <w:p w14:paraId="3C3F1B83" w14:textId="59ECFA87" w:rsidR="00C953AB" w:rsidRPr="00AE6CFF" w:rsidRDefault="00C953AB">
      <w:pPr>
        <w:spacing w:line="276" w:lineRule="auto"/>
        <w:rPr>
          <w:rFonts w:ascii="Arial" w:hAnsi="Arial" w:cs="Arial"/>
          <w:b/>
        </w:rPr>
      </w:pPr>
      <w:r w:rsidRPr="00AE6CFF">
        <w:rPr>
          <w:rFonts w:ascii="Arial" w:hAnsi="Arial" w:cs="Arial"/>
          <w:b/>
        </w:rPr>
        <w:t xml:space="preserve">Under </w:t>
      </w:r>
      <w:r w:rsidR="00BF1176" w:rsidRPr="00AE6CFF">
        <w:rPr>
          <w:rFonts w:ascii="Arial" w:hAnsi="Arial" w:cs="Arial"/>
          <w:b/>
        </w:rPr>
        <w:t>the R</w:t>
      </w:r>
      <w:r w:rsidRPr="00AE6CFF">
        <w:rPr>
          <w:rFonts w:ascii="Arial" w:hAnsi="Arial" w:cs="Arial"/>
          <w:b/>
        </w:rPr>
        <w:t>emoval-from-</w:t>
      </w:r>
      <w:r w:rsidR="00BF1176" w:rsidRPr="00AE6CFF">
        <w:rPr>
          <w:rFonts w:ascii="Arial" w:hAnsi="Arial" w:cs="Arial"/>
          <w:b/>
        </w:rPr>
        <w:t>S</w:t>
      </w:r>
      <w:r w:rsidRPr="00AE6CFF">
        <w:rPr>
          <w:rFonts w:ascii="Arial" w:hAnsi="Arial" w:cs="Arial"/>
          <w:b/>
        </w:rPr>
        <w:t xml:space="preserve">port </w:t>
      </w:r>
      <w:r w:rsidR="00BF1176" w:rsidRPr="00AE6CFF">
        <w:rPr>
          <w:rFonts w:ascii="Arial" w:hAnsi="Arial" w:cs="Arial"/>
          <w:b/>
        </w:rPr>
        <w:t>p</w:t>
      </w:r>
      <w:r w:rsidRPr="00AE6CFF">
        <w:rPr>
          <w:rFonts w:ascii="Arial" w:hAnsi="Arial" w:cs="Arial"/>
          <w:b/>
        </w:rPr>
        <w:t>rotocol</w:t>
      </w:r>
      <w:r w:rsidR="00BF1176" w:rsidRPr="00AE6CFF">
        <w:rPr>
          <w:rFonts w:ascii="Arial" w:hAnsi="Arial" w:cs="Arial"/>
          <w:b/>
        </w:rPr>
        <w:t xml:space="preserve"> for </w:t>
      </w:r>
      <w:r w:rsidR="00BF1176" w:rsidRPr="000835A3">
        <w:rPr>
          <w:rFonts w:ascii="Arial" w:hAnsi="Arial" w:cs="Arial"/>
          <w:b/>
          <w:bCs/>
          <w:u w:val="single"/>
        </w:rPr>
        <w:t>[INSERT THE NAME OF YOUR SPORT ORGANIZATION HERE]</w:t>
      </w:r>
      <w:r w:rsidRPr="00AE6CFF">
        <w:rPr>
          <w:rFonts w:ascii="Arial" w:hAnsi="Arial" w:cs="Arial"/>
          <w:b/>
        </w:rPr>
        <w:t xml:space="preserve">, </w:t>
      </w:r>
      <w:r w:rsidR="004B0626">
        <w:rPr>
          <w:rFonts w:ascii="Arial" w:hAnsi="Arial" w:cs="Arial"/>
          <w:b/>
        </w:rPr>
        <w:t xml:space="preserve">the </w:t>
      </w:r>
      <w:r w:rsidRPr="00AE6CFF">
        <w:rPr>
          <w:rFonts w:ascii="Arial" w:hAnsi="Arial" w:cs="Arial"/>
          <w:b/>
        </w:rPr>
        <w:t xml:space="preserve">designated person(s) </w:t>
      </w:r>
      <w:r w:rsidR="001360E5">
        <w:rPr>
          <w:rFonts w:ascii="Arial" w:hAnsi="Arial" w:cs="Arial"/>
          <w:b/>
        </w:rPr>
        <w:t>is/</w:t>
      </w:r>
      <w:r w:rsidRPr="00AE6CFF">
        <w:rPr>
          <w:rFonts w:ascii="Arial" w:hAnsi="Arial" w:cs="Arial"/>
          <w:b/>
        </w:rPr>
        <w:t>are responsible for ensuring that:</w:t>
      </w:r>
    </w:p>
    <w:p w14:paraId="3DE8BB05" w14:textId="4905C7F1" w:rsidR="00C953AB" w:rsidRPr="00AE6CFF" w:rsidRDefault="00C953AB" w:rsidP="005B2CBA">
      <w:pPr>
        <w:pStyle w:val="ListParagraph"/>
        <w:numPr>
          <w:ilvl w:val="0"/>
          <w:numId w:val="32"/>
        </w:numPr>
        <w:spacing w:before="200" w:after="200" w:line="276" w:lineRule="auto"/>
        <w:ind w:left="357" w:hanging="357"/>
        <w:contextualSpacing w:val="0"/>
        <w:rPr>
          <w:rFonts w:ascii="Arial" w:hAnsi="Arial" w:cs="Arial"/>
        </w:rPr>
      </w:pPr>
      <w:r w:rsidRPr="00AE6CFF">
        <w:rPr>
          <w:rFonts w:ascii="Arial" w:hAnsi="Arial" w:cs="Arial"/>
        </w:rPr>
        <w:t xml:space="preserve">An athlete is immediately removed from further training, practice or competition if the athlete </w:t>
      </w:r>
      <w:r w:rsidR="00713532">
        <w:rPr>
          <w:rFonts w:ascii="Arial" w:hAnsi="Arial" w:cs="Arial"/>
        </w:rPr>
        <w:t xml:space="preserve">has sustained a concussion or </w:t>
      </w:r>
      <w:r w:rsidRPr="00AE6CFF">
        <w:rPr>
          <w:rFonts w:ascii="Arial" w:hAnsi="Arial" w:cs="Arial"/>
        </w:rPr>
        <w:t xml:space="preserve">is suspected of having </w:t>
      </w:r>
      <w:r w:rsidR="00713532">
        <w:rPr>
          <w:rFonts w:ascii="Arial" w:hAnsi="Arial" w:cs="Arial"/>
        </w:rPr>
        <w:t xml:space="preserve">sustained </w:t>
      </w:r>
      <w:r w:rsidRPr="00AE6CFF">
        <w:rPr>
          <w:rFonts w:ascii="Arial" w:hAnsi="Arial" w:cs="Arial"/>
        </w:rPr>
        <w:t xml:space="preserve">a concussion, </w:t>
      </w:r>
      <w:r w:rsidR="00BF1176" w:rsidRPr="00AE6CFF">
        <w:rPr>
          <w:rFonts w:ascii="Arial" w:hAnsi="Arial" w:cs="Arial"/>
        </w:rPr>
        <w:t xml:space="preserve">regardless of </w:t>
      </w:r>
      <w:proofErr w:type="gramStart"/>
      <w:r w:rsidR="00BF1176" w:rsidRPr="00AE6CFF">
        <w:rPr>
          <w:rFonts w:ascii="Arial" w:hAnsi="Arial" w:cs="Arial"/>
        </w:rPr>
        <w:t xml:space="preserve">whether </w:t>
      </w:r>
      <w:r w:rsidR="00D07970">
        <w:rPr>
          <w:rFonts w:ascii="Arial" w:hAnsi="Arial" w:cs="Arial"/>
        </w:rPr>
        <w:t>or not</w:t>
      </w:r>
      <w:proofErr w:type="gramEnd"/>
      <w:r w:rsidR="00D07970">
        <w:rPr>
          <w:rFonts w:ascii="Arial" w:hAnsi="Arial" w:cs="Arial"/>
        </w:rPr>
        <w:t xml:space="preserve"> </w:t>
      </w:r>
      <w:r w:rsidR="00BF1176" w:rsidRPr="00AE6CFF">
        <w:rPr>
          <w:rFonts w:ascii="Arial" w:hAnsi="Arial" w:cs="Arial"/>
        </w:rPr>
        <w:t xml:space="preserve">the concussion was sustained from a sport activity associated with </w:t>
      </w:r>
      <w:r w:rsidR="00BF1176" w:rsidRPr="000835A3">
        <w:rPr>
          <w:rFonts w:ascii="Arial" w:hAnsi="Arial" w:cs="Arial"/>
          <w:bCs/>
          <w:u w:val="single"/>
        </w:rPr>
        <w:t>[INSERT THE NAME OF YOUR SPORT ORGANIZATION HERE]</w:t>
      </w:r>
      <w:r w:rsidR="00BF1176" w:rsidRPr="00AE6CFF">
        <w:rPr>
          <w:rFonts w:ascii="Arial" w:hAnsi="Arial" w:cs="Arial"/>
        </w:rPr>
        <w:t>,</w:t>
      </w:r>
    </w:p>
    <w:p w14:paraId="77C5BAD4" w14:textId="78DA8EE6" w:rsidR="00AE6CFF" w:rsidRPr="00AE6CFF" w:rsidRDefault="00AE6CFF" w:rsidP="005B2CBA">
      <w:pPr>
        <w:pStyle w:val="ListParagraph"/>
        <w:numPr>
          <w:ilvl w:val="0"/>
          <w:numId w:val="32"/>
        </w:numPr>
        <w:spacing w:before="200" w:after="200"/>
        <w:ind w:left="357" w:hanging="357"/>
        <w:contextualSpacing w:val="0"/>
        <w:rPr>
          <w:rFonts w:eastAsiaTheme="minorHAnsi"/>
          <w:lang w:eastAsia="en-CA"/>
        </w:rPr>
      </w:pPr>
      <w:r w:rsidRPr="00AE6CFF">
        <w:rPr>
          <w:rFonts w:ascii="Arial" w:hAnsi="Arial" w:cs="Arial"/>
          <w:bCs/>
        </w:rPr>
        <w:t xml:space="preserve">If in the </w:t>
      </w:r>
      <w:r w:rsidR="00101228">
        <w:rPr>
          <w:rFonts w:ascii="Arial" w:hAnsi="Arial" w:cs="Arial"/>
          <w:bCs/>
        </w:rPr>
        <w:t xml:space="preserve">opinion of the </w:t>
      </w:r>
      <w:r w:rsidR="00325429">
        <w:rPr>
          <w:rFonts w:ascii="Arial" w:hAnsi="Arial" w:cs="Arial"/>
          <w:bCs/>
        </w:rPr>
        <w:t>designated person</w:t>
      </w:r>
      <w:r w:rsidR="00101228">
        <w:rPr>
          <w:rFonts w:ascii="Arial" w:hAnsi="Arial" w:cs="Arial"/>
          <w:bCs/>
        </w:rPr>
        <w:t xml:space="preserve">(s), </w:t>
      </w:r>
      <w:r w:rsidR="004B7115">
        <w:rPr>
          <w:rFonts w:ascii="Arial" w:hAnsi="Arial" w:cs="Arial"/>
          <w:bCs/>
        </w:rPr>
        <w:t>there is an emergency and</w:t>
      </w:r>
      <w:r w:rsidR="00101228">
        <w:rPr>
          <w:rFonts w:ascii="Arial" w:hAnsi="Arial" w:cs="Arial"/>
          <w:bCs/>
        </w:rPr>
        <w:t>/or</w:t>
      </w:r>
      <w:r w:rsidR="004B7115">
        <w:rPr>
          <w:rFonts w:ascii="Arial" w:hAnsi="Arial" w:cs="Arial"/>
          <w:bCs/>
        </w:rPr>
        <w:t xml:space="preserve"> any red flag signs and/or symptoms appear</w:t>
      </w:r>
      <w:r w:rsidR="00104248">
        <w:rPr>
          <w:rFonts w:ascii="Arial" w:hAnsi="Arial" w:cs="Arial"/>
          <w:bCs/>
        </w:rPr>
        <w:t xml:space="preserve"> – including those resulting from a suspected concussion</w:t>
      </w:r>
      <w:r w:rsidR="00101228">
        <w:rPr>
          <w:rFonts w:ascii="Arial" w:hAnsi="Arial" w:cs="Arial"/>
          <w:bCs/>
        </w:rPr>
        <w:t>, call 911</w:t>
      </w:r>
      <w:r w:rsidRPr="00AE6CFF">
        <w:rPr>
          <w:rFonts w:ascii="Arial" w:hAnsi="Arial" w:cs="Arial"/>
          <w:bCs/>
        </w:rPr>
        <w:t xml:space="preserve">; </w:t>
      </w:r>
    </w:p>
    <w:p w14:paraId="5A093955" w14:textId="7005D7E8" w:rsidR="00B23E5A" w:rsidRPr="00AE6CFF" w:rsidRDefault="3DDF274A" w:rsidP="005B2CBA">
      <w:pPr>
        <w:pStyle w:val="ListParagraph"/>
        <w:numPr>
          <w:ilvl w:val="0"/>
          <w:numId w:val="32"/>
        </w:numPr>
        <w:spacing w:before="200" w:after="200" w:line="276" w:lineRule="auto"/>
        <w:ind w:left="357" w:hanging="357"/>
        <w:contextualSpacing w:val="0"/>
        <w:rPr>
          <w:rFonts w:ascii="Arial" w:hAnsi="Arial" w:cs="Arial"/>
        </w:rPr>
      </w:pPr>
      <w:r w:rsidRPr="3DDF274A">
        <w:rPr>
          <w:rFonts w:ascii="Arial" w:hAnsi="Arial" w:cs="Arial"/>
        </w:rPr>
        <w:t xml:space="preserve">Removal of the athlete from further training, practice or competition; and if the athlete is under 18 years of age, the parent or guardian is informed of the removal; </w:t>
      </w:r>
    </w:p>
    <w:p w14:paraId="4613671F" w14:textId="75B6129B" w:rsidR="004553CE" w:rsidRPr="00AE6CFF" w:rsidRDefault="004B0626" w:rsidP="009952DA">
      <w:pPr>
        <w:pStyle w:val="ListParagraph"/>
        <w:numPr>
          <w:ilvl w:val="0"/>
          <w:numId w:val="32"/>
        </w:numPr>
        <w:spacing w:before="200" w:after="200" w:line="276" w:lineRule="auto"/>
        <w:ind w:left="357" w:hanging="357"/>
        <w:contextualSpacing w:val="0"/>
        <w:rPr>
          <w:rFonts w:ascii="Arial" w:hAnsi="Arial" w:cs="Arial"/>
        </w:rPr>
      </w:pPr>
      <w:r>
        <w:rPr>
          <w:rFonts w:ascii="Arial" w:hAnsi="Arial" w:cs="Arial"/>
          <w:bCs/>
        </w:rPr>
        <w:t>T</w:t>
      </w:r>
      <w:r w:rsidR="00D47BC1" w:rsidRPr="00AE6CFF">
        <w:rPr>
          <w:rFonts w:ascii="Arial" w:hAnsi="Arial" w:cs="Arial"/>
          <w:bCs/>
        </w:rPr>
        <w:t>he athlete</w:t>
      </w:r>
      <w:r w:rsidR="003A1550">
        <w:rPr>
          <w:rFonts w:ascii="Arial" w:hAnsi="Arial" w:cs="Arial"/>
          <w:bCs/>
        </w:rPr>
        <w:t>,</w:t>
      </w:r>
      <w:r w:rsidR="00D47BC1" w:rsidRPr="00AE6CFF">
        <w:rPr>
          <w:rFonts w:ascii="Arial" w:hAnsi="Arial" w:cs="Arial"/>
          <w:bCs/>
        </w:rPr>
        <w:t xml:space="preserve"> or the parent</w:t>
      </w:r>
      <w:r w:rsidR="00AE6CFF">
        <w:rPr>
          <w:rFonts w:ascii="Arial" w:hAnsi="Arial" w:cs="Arial"/>
          <w:bCs/>
        </w:rPr>
        <w:t xml:space="preserve"> or </w:t>
      </w:r>
      <w:r w:rsidR="00D47BC1" w:rsidRPr="00AE6CFF">
        <w:rPr>
          <w:rFonts w:ascii="Arial" w:hAnsi="Arial" w:cs="Arial"/>
          <w:bCs/>
        </w:rPr>
        <w:t>guardian</w:t>
      </w:r>
      <w:r w:rsidR="003A1550">
        <w:rPr>
          <w:rFonts w:ascii="Arial" w:hAnsi="Arial" w:cs="Arial"/>
          <w:bCs/>
        </w:rPr>
        <w:t xml:space="preserve"> if the athlete is under 18 years of age,</w:t>
      </w:r>
      <w:r w:rsidR="00D47BC1" w:rsidRPr="00AE6CFF">
        <w:rPr>
          <w:rFonts w:ascii="Arial" w:hAnsi="Arial" w:cs="Arial"/>
          <w:bCs/>
        </w:rPr>
        <w:t xml:space="preserve"> </w:t>
      </w:r>
      <w:r>
        <w:rPr>
          <w:rFonts w:ascii="Arial" w:hAnsi="Arial" w:cs="Arial"/>
          <w:bCs/>
        </w:rPr>
        <w:t>is advised</w:t>
      </w:r>
      <w:r w:rsidRPr="00AE6CFF">
        <w:rPr>
          <w:rFonts w:ascii="Arial" w:hAnsi="Arial" w:cs="Arial"/>
          <w:bCs/>
        </w:rPr>
        <w:t xml:space="preserve"> </w:t>
      </w:r>
      <w:r w:rsidR="00D47BC1" w:rsidRPr="00AE6CFF">
        <w:rPr>
          <w:rFonts w:ascii="Arial" w:hAnsi="Arial" w:cs="Arial"/>
          <w:bCs/>
        </w:rPr>
        <w:t>that the athlete is required to undergo a medical assessment by a physician or nurse practitioner before the athlete will be permitted to return to training, practice or competition acc</w:t>
      </w:r>
      <w:r w:rsidR="001C4FC6" w:rsidRPr="00AE6CFF">
        <w:rPr>
          <w:rFonts w:ascii="Arial" w:hAnsi="Arial" w:cs="Arial"/>
          <w:bCs/>
        </w:rPr>
        <w:t xml:space="preserve">ording to the Return-to-Sport </w:t>
      </w:r>
      <w:r w:rsidR="001C4FC6" w:rsidRPr="005B2CBA">
        <w:rPr>
          <w:rFonts w:ascii="Arial" w:hAnsi="Arial" w:cs="Arial"/>
          <w:bCs/>
        </w:rPr>
        <w:t xml:space="preserve">protocol for </w:t>
      </w:r>
      <w:r w:rsidR="00D47BC1" w:rsidRPr="000835A3">
        <w:rPr>
          <w:rFonts w:ascii="Arial" w:hAnsi="Arial" w:cs="Arial"/>
          <w:bCs/>
          <w:u w:val="single"/>
        </w:rPr>
        <w:t>[INSERT THE NAME OF YOUR SPORT ORGANIZATION HERE]</w:t>
      </w:r>
      <w:r w:rsidR="00D47BC1" w:rsidRPr="00AE6CFF">
        <w:rPr>
          <w:rFonts w:ascii="Arial" w:hAnsi="Arial" w:cs="Arial"/>
          <w:bCs/>
        </w:rPr>
        <w:t xml:space="preserve">; </w:t>
      </w:r>
    </w:p>
    <w:p w14:paraId="4DA76602" w14:textId="23F7339C" w:rsidR="00EF786C" w:rsidRPr="005B2CBA" w:rsidRDefault="00EF786C" w:rsidP="009952DA">
      <w:pPr>
        <w:pStyle w:val="ListParagraph"/>
        <w:numPr>
          <w:ilvl w:val="0"/>
          <w:numId w:val="32"/>
        </w:numPr>
        <w:spacing w:before="200" w:after="200" w:line="276" w:lineRule="auto"/>
        <w:ind w:left="357" w:hanging="357"/>
        <w:contextualSpacing w:val="0"/>
        <w:rPr>
          <w:rFonts w:ascii="Arial" w:hAnsi="Arial" w:cs="Arial"/>
        </w:rPr>
      </w:pPr>
      <w:r w:rsidRPr="00AE6CFF">
        <w:rPr>
          <w:rFonts w:ascii="Arial" w:hAnsi="Arial" w:cs="Arial"/>
        </w:rPr>
        <w:t>An athlete or, if the athlete is under 18 years of age, the athlete’s parent</w:t>
      </w:r>
      <w:r w:rsidR="00AE6CFF">
        <w:rPr>
          <w:rFonts w:ascii="Arial" w:hAnsi="Arial" w:cs="Arial"/>
        </w:rPr>
        <w:t xml:space="preserve"> or </w:t>
      </w:r>
      <w:r w:rsidRPr="00AE6CFF">
        <w:rPr>
          <w:rFonts w:ascii="Arial" w:hAnsi="Arial" w:cs="Arial"/>
        </w:rPr>
        <w:t xml:space="preserve">guardian receives the Removal-from-Sport and Return-to-Sport protocols for </w:t>
      </w:r>
      <w:r w:rsidRPr="000835A3">
        <w:rPr>
          <w:rFonts w:ascii="Arial" w:hAnsi="Arial" w:cs="Arial"/>
          <w:bCs/>
          <w:u w:val="single"/>
        </w:rPr>
        <w:t>[INSERT THE NAME OF YOUR SPORT ORGANIZATION HERE]</w:t>
      </w:r>
      <w:r w:rsidRPr="005B2CBA">
        <w:rPr>
          <w:rFonts w:ascii="Arial" w:hAnsi="Arial" w:cs="Arial"/>
          <w:bCs/>
          <w:color w:val="808080" w:themeColor="background1" w:themeShade="80"/>
        </w:rPr>
        <w:t xml:space="preserve"> </w:t>
      </w:r>
      <w:r w:rsidRPr="005B2CBA">
        <w:rPr>
          <w:rFonts w:ascii="Arial" w:hAnsi="Arial" w:cs="Arial"/>
          <w:bCs/>
        </w:rPr>
        <w:t>as soon as possible after the athlete</w:t>
      </w:r>
      <w:r w:rsidR="0091286C" w:rsidRPr="005B2CBA">
        <w:rPr>
          <w:rFonts w:ascii="Arial" w:hAnsi="Arial" w:cs="Arial"/>
          <w:bCs/>
        </w:rPr>
        <w:t>’s</w:t>
      </w:r>
      <w:r w:rsidRPr="005B2CBA">
        <w:rPr>
          <w:rFonts w:ascii="Arial" w:hAnsi="Arial" w:cs="Arial"/>
          <w:bCs/>
        </w:rPr>
        <w:t xml:space="preserve"> </w:t>
      </w:r>
      <w:r w:rsidR="0091286C" w:rsidRPr="005B2CBA">
        <w:rPr>
          <w:rFonts w:ascii="Arial" w:hAnsi="Arial" w:cs="Arial"/>
          <w:bCs/>
        </w:rPr>
        <w:t>removal</w:t>
      </w:r>
      <w:r w:rsidRPr="005B2CBA">
        <w:rPr>
          <w:rFonts w:ascii="Arial" w:hAnsi="Arial" w:cs="Arial"/>
          <w:bCs/>
        </w:rPr>
        <w:t xml:space="preserve">;  </w:t>
      </w:r>
    </w:p>
    <w:p w14:paraId="41BFF72A" w14:textId="2F7378A8" w:rsidR="008A31F7" w:rsidRPr="00AE6CFF" w:rsidRDefault="004553CE" w:rsidP="009952DA">
      <w:pPr>
        <w:pStyle w:val="ListParagraph"/>
        <w:numPr>
          <w:ilvl w:val="0"/>
          <w:numId w:val="32"/>
        </w:numPr>
        <w:spacing w:before="200" w:after="200" w:line="276" w:lineRule="auto"/>
        <w:ind w:left="357" w:hanging="357"/>
        <w:contextualSpacing w:val="0"/>
        <w:rPr>
          <w:rFonts w:ascii="Arial" w:hAnsi="Arial" w:cs="Arial"/>
        </w:rPr>
      </w:pPr>
      <w:r w:rsidRPr="00AE6CFF">
        <w:rPr>
          <w:rFonts w:ascii="Arial" w:hAnsi="Arial" w:cs="Arial"/>
        </w:rPr>
        <w:t xml:space="preserve">Once removed, the athlete is not permitted to return to training, practice or competition, except in accordance with </w:t>
      </w:r>
      <w:r w:rsidRPr="000835A3">
        <w:rPr>
          <w:rFonts w:ascii="Arial" w:hAnsi="Arial" w:cs="Arial"/>
          <w:bCs/>
          <w:u w:val="single"/>
        </w:rPr>
        <w:t>[INSERT THE NAME OF YOUR SPORT ORGANIZATION HERE]</w:t>
      </w:r>
      <w:r w:rsidRPr="005B2CBA">
        <w:rPr>
          <w:rFonts w:ascii="Arial" w:hAnsi="Arial" w:cs="Arial"/>
          <w:bCs/>
        </w:rPr>
        <w:t xml:space="preserve"> Return-to-Sport protocol</w:t>
      </w:r>
      <w:r w:rsidR="00EF786C" w:rsidRPr="005B2CBA">
        <w:rPr>
          <w:rFonts w:ascii="Arial" w:hAnsi="Arial" w:cs="Arial"/>
          <w:bCs/>
        </w:rPr>
        <w:t>;</w:t>
      </w:r>
    </w:p>
    <w:p w14:paraId="3271FEAD" w14:textId="5A43F861" w:rsidR="00AE6CFF" w:rsidRDefault="00AE6CFF" w:rsidP="00AE6CFF">
      <w:pPr>
        <w:pStyle w:val="ListParagraph"/>
        <w:spacing w:before="120" w:after="120" w:line="276" w:lineRule="auto"/>
        <w:ind w:left="357"/>
        <w:contextualSpacing w:val="0"/>
        <w:rPr>
          <w:rFonts w:ascii="Arial" w:hAnsi="Arial" w:cs="Arial"/>
          <w:bCs/>
          <w:u w:val="single"/>
        </w:rPr>
      </w:pPr>
    </w:p>
    <w:p w14:paraId="34C82AAE" w14:textId="4F3B9FE2" w:rsidR="004553CE" w:rsidRPr="00AE6CFF" w:rsidRDefault="004553CE">
      <w:pPr>
        <w:spacing w:line="276" w:lineRule="auto"/>
        <w:rPr>
          <w:rFonts w:ascii="Arial" w:hAnsi="Arial" w:cs="Arial"/>
          <w:b/>
        </w:rPr>
      </w:pPr>
      <w:r w:rsidRPr="00AE6CFF">
        <w:rPr>
          <w:rFonts w:ascii="Arial" w:hAnsi="Arial" w:cs="Arial"/>
          <w:b/>
        </w:rPr>
        <w:lastRenderedPageBreak/>
        <w:t xml:space="preserve">Under the </w:t>
      </w:r>
      <w:r w:rsidR="00BF1176" w:rsidRPr="00AE6CFF">
        <w:rPr>
          <w:rFonts w:ascii="Arial" w:hAnsi="Arial" w:cs="Arial"/>
          <w:b/>
        </w:rPr>
        <w:t>R</w:t>
      </w:r>
      <w:r w:rsidRPr="00AE6CFF">
        <w:rPr>
          <w:rFonts w:ascii="Arial" w:hAnsi="Arial" w:cs="Arial"/>
          <w:b/>
        </w:rPr>
        <w:t>eturn-</w:t>
      </w:r>
      <w:r w:rsidR="003A1550">
        <w:rPr>
          <w:rFonts w:ascii="Arial" w:hAnsi="Arial" w:cs="Arial"/>
          <w:b/>
        </w:rPr>
        <w:t>to-</w:t>
      </w:r>
      <w:r w:rsidR="00BF1176" w:rsidRPr="00AE6CFF">
        <w:rPr>
          <w:rFonts w:ascii="Arial" w:hAnsi="Arial" w:cs="Arial"/>
          <w:b/>
        </w:rPr>
        <w:t>S</w:t>
      </w:r>
      <w:r w:rsidRPr="00AE6CFF">
        <w:rPr>
          <w:rFonts w:ascii="Arial" w:hAnsi="Arial" w:cs="Arial"/>
          <w:b/>
        </w:rPr>
        <w:t>port protocol</w:t>
      </w:r>
      <w:r w:rsidR="00BF1176" w:rsidRPr="00AE6CFF">
        <w:rPr>
          <w:rFonts w:ascii="Arial" w:hAnsi="Arial" w:cs="Arial"/>
          <w:b/>
        </w:rPr>
        <w:t xml:space="preserve"> for </w:t>
      </w:r>
      <w:r w:rsidR="00BF1176" w:rsidRPr="000835A3">
        <w:rPr>
          <w:rFonts w:ascii="Arial" w:hAnsi="Arial" w:cs="Arial"/>
          <w:b/>
          <w:bCs/>
          <w:u w:val="single"/>
        </w:rPr>
        <w:t>[INSERT THE NAME OF YOUR SPORT ORGANIZATION HERE]</w:t>
      </w:r>
      <w:r w:rsidRPr="000835A3">
        <w:rPr>
          <w:rFonts w:ascii="Arial" w:hAnsi="Arial" w:cs="Arial"/>
          <w:b/>
        </w:rPr>
        <w:t xml:space="preserve">, </w:t>
      </w:r>
      <w:r w:rsidR="004B0626">
        <w:rPr>
          <w:rFonts w:ascii="Arial" w:hAnsi="Arial" w:cs="Arial"/>
          <w:b/>
        </w:rPr>
        <w:t xml:space="preserve">the </w:t>
      </w:r>
      <w:r w:rsidRPr="00AE6CFF">
        <w:rPr>
          <w:rFonts w:ascii="Arial" w:hAnsi="Arial" w:cs="Arial"/>
          <w:b/>
        </w:rPr>
        <w:t xml:space="preserve">designated person(s) </w:t>
      </w:r>
      <w:r w:rsidR="001360E5">
        <w:rPr>
          <w:rFonts w:ascii="Arial" w:hAnsi="Arial" w:cs="Arial"/>
          <w:b/>
        </w:rPr>
        <w:t>is/</w:t>
      </w:r>
      <w:r w:rsidRPr="00AE6CFF">
        <w:rPr>
          <w:rFonts w:ascii="Arial" w:hAnsi="Arial" w:cs="Arial"/>
          <w:b/>
        </w:rPr>
        <w:t>are responsible for ensuring that:</w:t>
      </w:r>
    </w:p>
    <w:p w14:paraId="6CDFDBD0" w14:textId="1011E554" w:rsidR="004553CE" w:rsidRPr="005B2CBA" w:rsidRDefault="004553CE" w:rsidP="005B2CBA">
      <w:pPr>
        <w:pStyle w:val="ListParagraph"/>
        <w:numPr>
          <w:ilvl w:val="0"/>
          <w:numId w:val="35"/>
        </w:numPr>
        <w:spacing w:before="200" w:after="200" w:line="276" w:lineRule="auto"/>
        <w:ind w:left="357" w:hanging="357"/>
        <w:contextualSpacing w:val="0"/>
        <w:rPr>
          <w:rFonts w:ascii="Arial" w:hAnsi="Arial" w:cs="Arial"/>
        </w:rPr>
      </w:pPr>
      <w:r w:rsidRPr="005B2CBA">
        <w:rPr>
          <w:rFonts w:ascii="Arial" w:hAnsi="Arial" w:cs="Arial"/>
        </w:rPr>
        <w:t xml:space="preserve">An athlete who has sustained a concussion or is suspected of having sustained a concussion does not return to training, practice or competition until permitted to do so in accordance with </w:t>
      </w:r>
      <w:r w:rsidR="008C73FD" w:rsidRPr="005B2CBA">
        <w:rPr>
          <w:rFonts w:ascii="Arial" w:hAnsi="Arial" w:cs="Arial"/>
        </w:rPr>
        <w:t xml:space="preserve">the </w:t>
      </w:r>
      <w:r w:rsidRPr="000835A3">
        <w:rPr>
          <w:rFonts w:ascii="Arial" w:hAnsi="Arial" w:cs="Arial"/>
          <w:bCs/>
          <w:u w:val="single"/>
        </w:rPr>
        <w:t>[INSERT THE NAME OF YOUR SPORT ORGANIZATION HERE</w:t>
      </w:r>
      <w:r w:rsidRPr="005B2CBA">
        <w:rPr>
          <w:rFonts w:ascii="Arial" w:hAnsi="Arial" w:cs="Arial"/>
          <w:bCs/>
          <w:u w:val="single"/>
        </w:rPr>
        <w:t>]</w:t>
      </w:r>
      <w:r w:rsidRPr="005B2CBA">
        <w:rPr>
          <w:rFonts w:ascii="Arial" w:hAnsi="Arial" w:cs="Arial"/>
          <w:bCs/>
        </w:rPr>
        <w:t xml:space="preserve"> </w:t>
      </w:r>
      <w:r w:rsidRPr="005B2CBA">
        <w:rPr>
          <w:rFonts w:ascii="Arial" w:hAnsi="Arial" w:cs="Arial"/>
        </w:rPr>
        <w:t xml:space="preserve">Return-to-Sport protocol; </w:t>
      </w:r>
    </w:p>
    <w:p w14:paraId="288C381F" w14:textId="3D169DC5" w:rsidR="008279F3" w:rsidRPr="005B2CBA" w:rsidRDefault="0088221D" w:rsidP="005B2CBA">
      <w:pPr>
        <w:pStyle w:val="ListParagraph"/>
        <w:numPr>
          <w:ilvl w:val="0"/>
          <w:numId w:val="35"/>
        </w:numPr>
        <w:spacing w:before="200" w:after="200" w:line="276" w:lineRule="auto"/>
        <w:ind w:left="357" w:hanging="357"/>
        <w:contextualSpacing w:val="0"/>
        <w:rPr>
          <w:rFonts w:ascii="Arial" w:hAnsi="Arial" w:cs="Arial"/>
        </w:rPr>
      </w:pPr>
      <w:r w:rsidRPr="005B2CBA">
        <w:rPr>
          <w:rFonts w:ascii="Arial" w:hAnsi="Arial" w:cs="Arial"/>
        </w:rPr>
        <w:t xml:space="preserve">When an athlete has </w:t>
      </w:r>
      <w:r w:rsidRPr="005B2CBA">
        <w:rPr>
          <w:rFonts w:ascii="Arial" w:hAnsi="Arial" w:cs="Arial"/>
          <w:b/>
          <w:u w:val="single"/>
        </w:rPr>
        <w:t>not</w:t>
      </w:r>
      <w:r w:rsidRPr="005B2CBA">
        <w:rPr>
          <w:rFonts w:ascii="Arial" w:hAnsi="Arial" w:cs="Arial"/>
        </w:rPr>
        <w:t xml:space="preserve"> been diagnosed with a concussion, the </w:t>
      </w:r>
      <w:r w:rsidR="00766C31" w:rsidRPr="005B2CBA">
        <w:rPr>
          <w:rFonts w:ascii="Arial" w:hAnsi="Arial" w:cs="Arial"/>
        </w:rPr>
        <w:t xml:space="preserve">athlete is </w:t>
      </w:r>
      <w:r w:rsidR="0091286C" w:rsidRPr="005B2CBA">
        <w:rPr>
          <w:rFonts w:ascii="Arial" w:hAnsi="Arial" w:cs="Arial"/>
        </w:rPr>
        <w:t xml:space="preserve">only </w:t>
      </w:r>
      <w:r w:rsidR="008279F3" w:rsidRPr="005B2CBA">
        <w:rPr>
          <w:rFonts w:ascii="Arial" w:hAnsi="Arial" w:cs="Arial"/>
        </w:rPr>
        <w:t>permitted to return to training, practice or competition if the athlete or, if the athlete is under 18 years of age, the athlete’s parent</w:t>
      </w:r>
      <w:r w:rsidR="00AE6CFF" w:rsidRPr="005B2CBA">
        <w:rPr>
          <w:rFonts w:ascii="Arial" w:hAnsi="Arial" w:cs="Arial"/>
        </w:rPr>
        <w:t xml:space="preserve"> or </w:t>
      </w:r>
      <w:r w:rsidR="008279F3" w:rsidRPr="005B2CBA">
        <w:rPr>
          <w:rFonts w:ascii="Arial" w:hAnsi="Arial" w:cs="Arial"/>
        </w:rPr>
        <w:t xml:space="preserve">guardian provides confirmation to the designated person(s) </w:t>
      </w:r>
      <w:r w:rsidR="00DD33F5" w:rsidRPr="005B2CBA">
        <w:rPr>
          <w:rFonts w:ascii="Arial" w:hAnsi="Arial" w:cs="Arial"/>
        </w:rPr>
        <w:t>about the outcome of the athlete’s medical assessment</w:t>
      </w:r>
      <w:r w:rsidR="00215654" w:rsidRPr="005B2CBA">
        <w:rPr>
          <w:rFonts w:ascii="Arial" w:hAnsi="Arial" w:cs="Arial"/>
        </w:rPr>
        <w:t>,</w:t>
      </w:r>
      <w:r w:rsidR="00DD33F5" w:rsidRPr="005B2CBA">
        <w:rPr>
          <w:rFonts w:ascii="Arial" w:hAnsi="Arial" w:cs="Arial"/>
        </w:rPr>
        <w:t xml:space="preserve"> specifically </w:t>
      </w:r>
      <w:r w:rsidR="008279F3" w:rsidRPr="005B2CBA">
        <w:rPr>
          <w:rFonts w:ascii="Arial" w:hAnsi="Arial" w:cs="Arial"/>
        </w:rPr>
        <w:t>that the athlete</w:t>
      </w:r>
      <w:r w:rsidR="009E48E0" w:rsidRPr="005B2CBA">
        <w:rPr>
          <w:rFonts w:ascii="Arial" w:hAnsi="Arial" w:cs="Arial"/>
        </w:rPr>
        <w:t xml:space="preserve">: </w:t>
      </w:r>
    </w:p>
    <w:p w14:paraId="6CF87823" w14:textId="5B95C471" w:rsidR="00766C31" w:rsidRPr="00AE6CFF" w:rsidRDefault="00215654" w:rsidP="005B2CBA">
      <w:pPr>
        <w:numPr>
          <w:ilvl w:val="1"/>
          <w:numId w:val="33"/>
        </w:numPr>
        <w:spacing w:before="200" w:after="200" w:line="276" w:lineRule="auto"/>
        <w:ind w:left="1434" w:hanging="357"/>
        <w:rPr>
          <w:rFonts w:ascii="Arial" w:hAnsi="Arial" w:cs="Arial"/>
          <w:bCs/>
        </w:rPr>
      </w:pPr>
      <w:r w:rsidRPr="00AE6CFF">
        <w:rPr>
          <w:rFonts w:ascii="Arial" w:hAnsi="Arial" w:cs="Arial"/>
          <w:bCs/>
        </w:rPr>
        <w:t xml:space="preserve">has undergone a medical assessment by </w:t>
      </w:r>
      <w:r w:rsidR="002E0A29" w:rsidRPr="00AE6CFF">
        <w:rPr>
          <w:rFonts w:ascii="Arial" w:hAnsi="Arial" w:cs="Arial"/>
          <w:bCs/>
        </w:rPr>
        <w:t xml:space="preserve">the </w:t>
      </w:r>
      <w:r w:rsidRPr="00AE6CFF">
        <w:rPr>
          <w:rFonts w:ascii="Arial" w:hAnsi="Arial" w:cs="Arial"/>
          <w:bCs/>
        </w:rPr>
        <w:t xml:space="preserve">physician or nurse practitioner and </w:t>
      </w:r>
      <w:r w:rsidR="002E0A29" w:rsidRPr="00AE6CFF">
        <w:rPr>
          <w:rFonts w:ascii="Arial" w:hAnsi="Arial" w:cs="Arial"/>
          <w:bCs/>
        </w:rPr>
        <w:t xml:space="preserve">has </w:t>
      </w:r>
      <w:r w:rsidR="00766C31" w:rsidRPr="00523B76">
        <w:rPr>
          <w:rFonts w:ascii="Arial" w:hAnsi="Arial" w:cs="Arial"/>
          <w:b/>
          <w:bCs/>
          <w:u w:val="single"/>
        </w:rPr>
        <w:t>not</w:t>
      </w:r>
      <w:r w:rsidR="00766C31" w:rsidRPr="00AE6CFF">
        <w:rPr>
          <w:rFonts w:ascii="Arial" w:hAnsi="Arial" w:cs="Arial"/>
          <w:bCs/>
        </w:rPr>
        <w:t xml:space="preserve"> been diagnosed as having a concussion, and</w:t>
      </w:r>
    </w:p>
    <w:p w14:paraId="1325CDA1" w14:textId="636330D8" w:rsidR="00766C31" w:rsidRPr="00AE6CFF" w:rsidRDefault="00766C31" w:rsidP="00FA2684">
      <w:pPr>
        <w:pStyle w:val="ListParagraph"/>
        <w:numPr>
          <w:ilvl w:val="1"/>
          <w:numId w:val="33"/>
        </w:numPr>
        <w:spacing w:before="200" w:after="200"/>
        <w:ind w:left="1434" w:hanging="357"/>
        <w:contextualSpacing w:val="0"/>
        <w:rPr>
          <w:rFonts w:eastAsiaTheme="minorHAnsi"/>
          <w:lang w:eastAsia="en-CA"/>
        </w:rPr>
      </w:pPr>
      <w:r w:rsidRPr="00AE6CFF">
        <w:rPr>
          <w:rFonts w:ascii="Arial" w:hAnsi="Arial" w:cs="Arial"/>
          <w:bCs/>
        </w:rPr>
        <w:t>has been medically cleared to return to training, practice or competition</w:t>
      </w:r>
      <w:r w:rsidR="00C62C95">
        <w:rPr>
          <w:rFonts w:ascii="Arial" w:hAnsi="Arial" w:cs="Arial"/>
          <w:bCs/>
        </w:rPr>
        <w:t xml:space="preserve"> by a physician or nurse practitioner</w:t>
      </w:r>
      <w:r w:rsidR="008E2FDA" w:rsidRPr="00AE6CFF">
        <w:rPr>
          <w:rFonts w:ascii="Arial" w:hAnsi="Arial" w:cs="Arial"/>
          <w:bCs/>
        </w:rPr>
        <w:t>;</w:t>
      </w:r>
      <w:r w:rsidR="00D15632" w:rsidRPr="00AE6CFF">
        <w:rPr>
          <w:rFonts w:ascii="Arial" w:hAnsi="Arial" w:cs="Arial"/>
          <w:bCs/>
        </w:rPr>
        <w:t xml:space="preserve"> </w:t>
      </w:r>
    </w:p>
    <w:p w14:paraId="3EA4F37F" w14:textId="22C8295B" w:rsidR="009775B0" w:rsidRPr="005B2CBA" w:rsidRDefault="009775B0" w:rsidP="00FA2684">
      <w:pPr>
        <w:pStyle w:val="ListParagraph"/>
        <w:numPr>
          <w:ilvl w:val="0"/>
          <w:numId w:val="36"/>
        </w:numPr>
        <w:spacing w:before="200" w:after="200" w:line="276" w:lineRule="auto"/>
        <w:ind w:left="357" w:hanging="357"/>
        <w:contextualSpacing w:val="0"/>
        <w:rPr>
          <w:rFonts w:ascii="Arial" w:hAnsi="Arial" w:cs="Arial"/>
        </w:rPr>
      </w:pPr>
      <w:r w:rsidRPr="005B2CBA">
        <w:rPr>
          <w:rFonts w:ascii="Arial" w:hAnsi="Arial" w:cs="Arial"/>
        </w:rPr>
        <w:t xml:space="preserve">When an athlete </w:t>
      </w:r>
      <w:r w:rsidRPr="005B2CBA">
        <w:rPr>
          <w:rFonts w:ascii="Arial" w:hAnsi="Arial" w:cs="Arial"/>
          <w:b/>
          <w:u w:val="single"/>
        </w:rPr>
        <w:t>is</w:t>
      </w:r>
      <w:r w:rsidRPr="005B2CBA">
        <w:rPr>
          <w:rFonts w:ascii="Arial" w:hAnsi="Arial" w:cs="Arial"/>
        </w:rPr>
        <w:t xml:space="preserve"> diagnosed by a physician or nurse practitioner as having a concussion, the athlete is not permitted to move on to unrestricted training</w:t>
      </w:r>
      <w:r w:rsidR="001D1087" w:rsidRPr="005B2CBA">
        <w:rPr>
          <w:rFonts w:ascii="Arial" w:hAnsi="Arial" w:cs="Arial"/>
        </w:rPr>
        <w:t>, practice</w:t>
      </w:r>
      <w:r w:rsidRPr="005B2CBA">
        <w:rPr>
          <w:rFonts w:ascii="Arial" w:hAnsi="Arial" w:cs="Arial"/>
        </w:rPr>
        <w:t xml:space="preserve"> or competition unless the athlete or</w:t>
      </w:r>
      <w:r w:rsidR="004B0626" w:rsidRPr="005B2CBA">
        <w:rPr>
          <w:rFonts w:ascii="Arial" w:hAnsi="Arial" w:cs="Arial"/>
        </w:rPr>
        <w:t>,</w:t>
      </w:r>
      <w:r w:rsidRPr="005B2CBA">
        <w:rPr>
          <w:rFonts w:ascii="Arial" w:hAnsi="Arial" w:cs="Arial"/>
        </w:rPr>
        <w:t xml:space="preserve"> if the athlete is under 18 years of age, the athlete’s parent</w:t>
      </w:r>
      <w:r w:rsidR="003E28B3" w:rsidRPr="005B2CBA">
        <w:rPr>
          <w:rFonts w:ascii="Arial" w:hAnsi="Arial" w:cs="Arial"/>
        </w:rPr>
        <w:t xml:space="preserve"> or </w:t>
      </w:r>
      <w:r w:rsidRPr="005B2CBA">
        <w:rPr>
          <w:rFonts w:ascii="Arial" w:hAnsi="Arial" w:cs="Arial"/>
        </w:rPr>
        <w:t xml:space="preserve">guardian provides </w:t>
      </w:r>
      <w:r w:rsidR="00684F6B" w:rsidRPr="005B2CBA">
        <w:rPr>
          <w:rFonts w:ascii="Arial" w:hAnsi="Arial" w:cs="Arial"/>
        </w:rPr>
        <w:t>a</w:t>
      </w:r>
      <w:r w:rsidR="007A7238" w:rsidRPr="005B2CBA">
        <w:rPr>
          <w:rFonts w:ascii="Arial" w:hAnsi="Arial" w:cs="Arial"/>
        </w:rPr>
        <w:t xml:space="preserve"> </w:t>
      </w:r>
      <w:r w:rsidRPr="005B2CBA">
        <w:rPr>
          <w:rFonts w:ascii="Arial" w:hAnsi="Arial" w:cs="Arial"/>
        </w:rPr>
        <w:t xml:space="preserve">confirmation of medical clearance by </w:t>
      </w:r>
      <w:r w:rsidR="002E0A29" w:rsidRPr="005B2CBA">
        <w:rPr>
          <w:rFonts w:ascii="Arial" w:hAnsi="Arial" w:cs="Arial"/>
        </w:rPr>
        <w:t>the</w:t>
      </w:r>
      <w:r w:rsidRPr="005B2CBA">
        <w:rPr>
          <w:rFonts w:ascii="Arial" w:hAnsi="Arial" w:cs="Arial"/>
        </w:rPr>
        <w:t xml:space="preserve"> physician or nurse </w:t>
      </w:r>
      <w:r w:rsidR="00684F6B" w:rsidRPr="005B2CBA">
        <w:rPr>
          <w:rFonts w:ascii="Arial" w:hAnsi="Arial" w:cs="Arial"/>
        </w:rPr>
        <w:t>practitioner to the designated person(s)</w:t>
      </w:r>
      <w:r w:rsidRPr="005B2CBA">
        <w:rPr>
          <w:rFonts w:ascii="Arial" w:hAnsi="Arial" w:cs="Arial"/>
        </w:rPr>
        <w:t xml:space="preserve">;  </w:t>
      </w:r>
      <w:r w:rsidR="0056107B" w:rsidRPr="005B2CBA">
        <w:rPr>
          <w:rFonts w:ascii="Arial" w:hAnsi="Arial" w:cs="Arial"/>
        </w:rPr>
        <w:t xml:space="preserve">   </w:t>
      </w:r>
    </w:p>
    <w:p w14:paraId="10CFE757" w14:textId="5D252EBB" w:rsidR="009775B0" w:rsidRPr="005B2CBA" w:rsidRDefault="009775B0" w:rsidP="005B2CBA">
      <w:pPr>
        <w:pStyle w:val="ListParagraph"/>
        <w:numPr>
          <w:ilvl w:val="0"/>
          <w:numId w:val="36"/>
        </w:numPr>
        <w:spacing w:before="200" w:after="200" w:line="276" w:lineRule="auto"/>
        <w:ind w:left="357" w:hanging="357"/>
        <w:contextualSpacing w:val="0"/>
        <w:rPr>
          <w:rFonts w:ascii="Arial" w:hAnsi="Arial" w:cs="Arial"/>
        </w:rPr>
      </w:pPr>
      <w:r w:rsidRPr="005B2CBA">
        <w:rPr>
          <w:rFonts w:ascii="Arial" w:hAnsi="Arial" w:cs="Arial"/>
        </w:rPr>
        <w:t xml:space="preserve">An athlete is not permitted to return to training, practice or competition through </w:t>
      </w:r>
      <w:r w:rsidRPr="000835A3">
        <w:rPr>
          <w:rFonts w:ascii="Arial" w:hAnsi="Arial" w:cs="Arial"/>
          <w:u w:val="single"/>
        </w:rPr>
        <w:t>[INSERT THE NAME OF YOUR SPORT ORGANIZATION HERE]</w:t>
      </w:r>
      <w:r w:rsidRPr="005B2CBA">
        <w:rPr>
          <w:rFonts w:ascii="Arial" w:hAnsi="Arial" w:cs="Arial"/>
        </w:rPr>
        <w:t xml:space="preserve"> graduated Return-to-Sport steps unless the athlete or, if the athlete is under 18 years of age, the athlete’s parent</w:t>
      </w:r>
      <w:r w:rsidR="003E28B3" w:rsidRPr="005B2CBA">
        <w:rPr>
          <w:rFonts w:ascii="Arial" w:hAnsi="Arial" w:cs="Arial"/>
        </w:rPr>
        <w:t xml:space="preserve"> or </w:t>
      </w:r>
      <w:r w:rsidRPr="005B2CBA">
        <w:rPr>
          <w:rFonts w:ascii="Arial" w:hAnsi="Arial" w:cs="Arial"/>
        </w:rPr>
        <w:t>guardian has shared the medical advice or recommendations they received</w:t>
      </w:r>
      <w:r w:rsidR="009E48E0" w:rsidRPr="005B2CBA">
        <w:rPr>
          <w:rFonts w:ascii="Arial" w:hAnsi="Arial" w:cs="Arial"/>
        </w:rPr>
        <w:t>,</w:t>
      </w:r>
      <w:r w:rsidRPr="005B2CBA">
        <w:rPr>
          <w:rFonts w:ascii="Arial" w:hAnsi="Arial" w:cs="Arial"/>
        </w:rPr>
        <w:t xml:space="preserve"> </w:t>
      </w:r>
      <w:r w:rsidR="009E48E0" w:rsidRPr="005B2CBA">
        <w:rPr>
          <w:rFonts w:ascii="Arial" w:hAnsi="Arial" w:cs="Arial"/>
        </w:rPr>
        <w:t>if any,</w:t>
      </w:r>
      <w:r w:rsidR="00E23AB7" w:rsidRPr="005B2CBA">
        <w:rPr>
          <w:rFonts w:ascii="Arial" w:hAnsi="Arial" w:cs="Arial"/>
        </w:rPr>
        <w:t xml:space="preserve"> </w:t>
      </w:r>
      <w:r w:rsidRPr="005B2CBA">
        <w:rPr>
          <w:rFonts w:ascii="Arial" w:hAnsi="Arial" w:cs="Arial"/>
        </w:rPr>
        <w:t xml:space="preserve">with the designated person(s); </w:t>
      </w:r>
      <w:r w:rsidR="00435B53" w:rsidRPr="005B2CBA">
        <w:rPr>
          <w:rFonts w:ascii="Arial" w:hAnsi="Arial" w:cs="Arial"/>
        </w:rPr>
        <w:t xml:space="preserve">  </w:t>
      </w:r>
    </w:p>
    <w:p w14:paraId="75845D68" w14:textId="71C2BFE1" w:rsidR="008279F3" w:rsidRPr="005B2CBA" w:rsidRDefault="008E2FDA" w:rsidP="005B2CBA">
      <w:pPr>
        <w:pStyle w:val="ListParagraph"/>
        <w:numPr>
          <w:ilvl w:val="0"/>
          <w:numId w:val="36"/>
        </w:numPr>
        <w:spacing w:before="200" w:after="200" w:line="276" w:lineRule="auto"/>
        <w:ind w:left="357" w:hanging="357"/>
        <w:contextualSpacing w:val="0"/>
        <w:rPr>
          <w:rFonts w:ascii="Arial" w:hAnsi="Arial" w:cs="Arial"/>
        </w:rPr>
      </w:pPr>
      <w:r w:rsidRPr="005B2CBA">
        <w:rPr>
          <w:rFonts w:ascii="Arial" w:hAnsi="Arial" w:cs="Arial"/>
        </w:rPr>
        <w:t xml:space="preserve">When an athlete is diagnosed by a physician or nurse practitioner as having a </w:t>
      </w:r>
      <w:r w:rsidR="00697BF3" w:rsidRPr="005B2CBA">
        <w:rPr>
          <w:rFonts w:ascii="Arial" w:hAnsi="Arial" w:cs="Arial"/>
        </w:rPr>
        <w:t>c</w:t>
      </w:r>
      <w:r w:rsidRPr="005B2CBA">
        <w:rPr>
          <w:rFonts w:ascii="Arial" w:hAnsi="Arial" w:cs="Arial"/>
        </w:rPr>
        <w:t>oncussion, the athlete or, if the athlete is under 18 years of age, the athlete’s parent/guardian has been informed of the importance of disclosing the diagnosis to any other sport organization with which the athlete is registered or school that the athlete attends</w:t>
      </w:r>
      <w:r w:rsidR="004B0626" w:rsidRPr="005B2CBA">
        <w:rPr>
          <w:rFonts w:ascii="Arial" w:hAnsi="Arial" w:cs="Arial"/>
        </w:rPr>
        <w:t>.</w:t>
      </w:r>
      <w:r w:rsidRPr="005B2CBA">
        <w:rPr>
          <w:rFonts w:ascii="Arial" w:hAnsi="Arial" w:cs="Arial"/>
        </w:rPr>
        <w:t xml:space="preserve"> </w:t>
      </w:r>
    </w:p>
    <w:p w14:paraId="72A4E14C" w14:textId="5EB4F301" w:rsidR="00DD4D1B" w:rsidRDefault="00697BF3">
      <w:pPr>
        <w:spacing w:line="276" w:lineRule="auto"/>
        <w:rPr>
          <w:rFonts w:ascii="Arial" w:hAnsi="Arial" w:cs="Arial"/>
        </w:rPr>
      </w:pPr>
      <w:r>
        <w:rPr>
          <w:rFonts w:ascii="Arial" w:hAnsi="Arial" w:cs="Arial"/>
        </w:rPr>
        <w:t xml:space="preserve">The regulation states that a </w:t>
      </w:r>
      <w:r w:rsidR="00DD4D1B">
        <w:rPr>
          <w:rFonts w:ascii="Arial" w:hAnsi="Arial" w:cs="Arial"/>
        </w:rPr>
        <w:t>designated person(s) may rely on the information received from an athlete or, if the athlete is under 18 years of age, from the athlete’s parent</w:t>
      </w:r>
      <w:r w:rsidR="003E28B3">
        <w:rPr>
          <w:rFonts w:ascii="Arial" w:hAnsi="Arial" w:cs="Arial"/>
        </w:rPr>
        <w:t xml:space="preserve"> or </w:t>
      </w:r>
      <w:r w:rsidR="00DD4D1B">
        <w:rPr>
          <w:rFonts w:ascii="Arial" w:hAnsi="Arial" w:cs="Arial"/>
        </w:rPr>
        <w:t>guardian in carrying out their responsibilities under</w:t>
      </w:r>
      <w:r w:rsidR="00DD4D1B" w:rsidRPr="00F66E8A">
        <w:rPr>
          <w:rFonts w:ascii="Arial" w:hAnsi="Arial" w:cs="Arial"/>
        </w:rPr>
        <w:t xml:space="preserve"> </w:t>
      </w:r>
      <w:r w:rsidR="004553CE" w:rsidRPr="000835A3">
        <w:rPr>
          <w:rFonts w:ascii="Arial" w:hAnsi="Arial" w:cs="Arial"/>
          <w:bCs/>
          <w:u w:val="single"/>
        </w:rPr>
        <w:t>[INSERT THE NAME OF YOUR SPORT ORGANIZATION HERE]</w:t>
      </w:r>
      <w:r w:rsidR="004553CE" w:rsidRPr="00FA2684">
        <w:rPr>
          <w:rFonts w:ascii="Arial" w:hAnsi="Arial" w:cs="Arial"/>
          <w:bCs/>
        </w:rPr>
        <w:t xml:space="preserve"> </w:t>
      </w:r>
      <w:r w:rsidR="00DD4D1B">
        <w:rPr>
          <w:rFonts w:ascii="Arial" w:hAnsi="Arial" w:cs="Arial"/>
        </w:rPr>
        <w:t xml:space="preserve">Return-to-Sport protocol. </w:t>
      </w:r>
    </w:p>
    <w:p w14:paraId="495C8326" w14:textId="68669329" w:rsidR="00920920" w:rsidRDefault="008E50CE" w:rsidP="009952DA">
      <w:pPr>
        <w:shd w:val="clear" w:color="auto" w:fill="FFFFFF" w:themeFill="background1"/>
        <w:spacing w:line="276" w:lineRule="auto"/>
        <w:rPr>
          <w:rFonts w:ascii="Arial" w:hAnsi="Arial" w:cs="Arial"/>
        </w:rPr>
      </w:pPr>
      <w:r w:rsidRPr="009E7347">
        <w:rPr>
          <w:rFonts w:ascii="Arial" w:hAnsi="Arial" w:cs="Arial"/>
          <w:noProof/>
        </w:rPr>
        <w:lastRenderedPageBreak/>
        <mc:AlternateContent>
          <mc:Choice Requires="wps">
            <w:drawing>
              <wp:inline distT="0" distB="0" distL="0" distR="0" wp14:anchorId="04C3EA09" wp14:editId="4187ACC8">
                <wp:extent cx="6057900" cy="26384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38425"/>
                        </a:xfrm>
                        <a:prstGeom prst="rect">
                          <a:avLst/>
                        </a:prstGeom>
                        <a:solidFill>
                          <a:srgbClr val="FFFFFF"/>
                        </a:solidFill>
                        <a:ln w="9525">
                          <a:solidFill>
                            <a:srgbClr val="000000"/>
                          </a:solidFill>
                          <a:miter lim="800000"/>
                          <a:headEnd/>
                          <a:tailEnd/>
                        </a:ln>
                      </wps:spPr>
                      <wps:txbx>
                        <w:txbxContent>
                          <w:p w14:paraId="1248A340" w14:textId="26F7B1C4" w:rsidR="00DD4D1B" w:rsidRDefault="00DD4D1B" w:rsidP="00DD4D1B">
                            <w:pPr>
                              <w:shd w:val="clear" w:color="auto" w:fill="FFFFFF" w:themeFill="background1"/>
                              <w:spacing w:line="276" w:lineRule="auto"/>
                              <w:rPr>
                                <w:rFonts w:ascii="Arial" w:hAnsi="Arial" w:cs="Arial"/>
                              </w:rPr>
                            </w:pPr>
                            <w:r>
                              <w:rPr>
                                <w:rFonts w:ascii="Arial" w:hAnsi="Arial" w:cs="Arial"/>
                              </w:rPr>
                              <w:t>The following individual(s) is</w:t>
                            </w:r>
                            <w:r w:rsidR="004B0626">
                              <w:rPr>
                                <w:rFonts w:ascii="Arial" w:hAnsi="Arial" w:cs="Arial"/>
                              </w:rPr>
                              <w:t>/are</w:t>
                            </w:r>
                            <w:r>
                              <w:rPr>
                                <w:rFonts w:ascii="Arial" w:hAnsi="Arial" w:cs="Arial"/>
                              </w:rPr>
                              <w:t xml:space="preserve"> recognized by </w:t>
                            </w:r>
                            <w:r w:rsidRPr="000835A3">
                              <w:rPr>
                                <w:rFonts w:ascii="Arial" w:hAnsi="Arial" w:cs="Arial"/>
                                <w:bCs/>
                                <w:u w:val="single"/>
                              </w:rPr>
                              <w:t>[INSERT THE NAME OF YOUR SPORT ORGANIZATION HERE]</w:t>
                            </w:r>
                            <w:r>
                              <w:rPr>
                                <w:rFonts w:ascii="Arial" w:hAnsi="Arial" w:cs="Arial"/>
                                <w:b/>
                                <w:bCs/>
                              </w:rPr>
                              <w:t xml:space="preserve"> </w:t>
                            </w:r>
                            <w:r>
                              <w:rPr>
                                <w:rFonts w:ascii="Arial" w:hAnsi="Arial" w:cs="Arial"/>
                              </w:rPr>
                              <w:t>as the “designated person</w:t>
                            </w:r>
                            <w:r w:rsidR="00AE4BAB">
                              <w:rPr>
                                <w:rFonts w:ascii="Arial" w:hAnsi="Arial" w:cs="Arial"/>
                              </w:rPr>
                              <w:t>(s)</w:t>
                            </w:r>
                            <w:r>
                              <w:rPr>
                                <w:rFonts w:ascii="Arial" w:hAnsi="Arial" w:cs="Arial"/>
                              </w:rPr>
                              <w:t xml:space="preserve">” with respect to Removal-from-Sport and Return-to-Sport protocols for </w:t>
                            </w:r>
                            <w:r w:rsidRPr="000835A3">
                              <w:rPr>
                                <w:rFonts w:ascii="Arial" w:hAnsi="Arial" w:cs="Arial"/>
                                <w:bCs/>
                                <w:u w:val="single"/>
                              </w:rPr>
                              <w:t>[INSERT THE NAME OF YOUR SPORT ORGANIZATION HERE]</w:t>
                            </w:r>
                            <w:r>
                              <w:rPr>
                                <w:rFonts w:ascii="Arial" w:hAnsi="Arial" w:cs="Arial"/>
                              </w:rPr>
                              <w:t>:</w:t>
                            </w:r>
                          </w:p>
                          <w:p w14:paraId="07AB9091" w14:textId="77777777" w:rsidR="00DD4D1B" w:rsidRDefault="00DD4D1B" w:rsidP="00DD4D1B">
                            <w:pPr>
                              <w:shd w:val="clear" w:color="auto" w:fill="FFFFFF" w:themeFill="background1"/>
                              <w:spacing w:line="276" w:lineRule="auto"/>
                              <w:rPr>
                                <w:rFonts w:ascii="Arial" w:hAnsi="Arial" w:cs="Arial"/>
                              </w:rPr>
                            </w:pPr>
                          </w:p>
                          <w:p w14:paraId="583D9CB6" w14:textId="68C8D175" w:rsidR="00AE4BAB" w:rsidRDefault="00DD4D1B" w:rsidP="00AE4BAB">
                            <w:pPr>
                              <w:shd w:val="clear" w:color="auto" w:fill="FFFFFF" w:themeFill="background1"/>
                              <w:spacing w:line="276" w:lineRule="auto"/>
                              <w:rPr>
                                <w:rFonts w:ascii="Arial" w:hAnsi="Arial" w:cs="Arial"/>
                              </w:rPr>
                            </w:pPr>
                            <w:r>
                              <w:rPr>
                                <w:rFonts w:ascii="Arial" w:hAnsi="Arial" w:cs="Arial"/>
                              </w:rPr>
                              <w:t>Name of Designate</w:t>
                            </w:r>
                            <w:r w:rsidR="0036056D">
                              <w:rPr>
                                <w:rFonts w:ascii="Arial" w:hAnsi="Arial" w:cs="Arial"/>
                              </w:rPr>
                              <w:t>d person</w:t>
                            </w:r>
                            <w:r>
                              <w:rPr>
                                <w:rFonts w:ascii="Arial" w:hAnsi="Arial" w:cs="Arial"/>
                              </w:rPr>
                              <w:t>(s): ________________________</w:t>
                            </w:r>
                            <w:r w:rsidR="004B0626">
                              <w:rPr>
                                <w:rFonts w:ascii="Arial" w:hAnsi="Arial" w:cs="Arial"/>
                              </w:rPr>
                              <w:t>_____________________________________________</w:t>
                            </w:r>
                          </w:p>
                          <w:p w14:paraId="2B25DABB" w14:textId="77777777" w:rsidR="004B0626" w:rsidRDefault="004B0626" w:rsidP="00AE4BAB">
                            <w:pPr>
                              <w:shd w:val="clear" w:color="auto" w:fill="FFFFFF" w:themeFill="background1"/>
                              <w:spacing w:line="276" w:lineRule="auto"/>
                              <w:rPr>
                                <w:rFonts w:ascii="Arial" w:hAnsi="Arial" w:cs="Arial"/>
                              </w:rPr>
                            </w:pPr>
                          </w:p>
                          <w:p w14:paraId="3C7A47D4" w14:textId="3064DAF9" w:rsidR="00AE4BAB" w:rsidRDefault="00AE4BAB" w:rsidP="00AE4BAB">
                            <w:pPr>
                              <w:shd w:val="clear" w:color="auto" w:fill="FFFFFF" w:themeFill="background1"/>
                              <w:spacing w:line="276" w:lineRule="auto"/>
                              <w:rPr>
                                <w:rFonts w:ascii="Arial" w:hAnsi="Arial" w:cs="Arial"/>
                              </w:rPr>
                            </w:pPr>
                            <w:r>
                              <w:rPr>
                                <w:rFonts w:ascii="Arial" w:hAnsi="Arial" w:cs="Arial"/>
                              </w:rPr>
                              <w:t xml:space="preserve">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w:t>
                            </w:r>
                            <w:r w:rsidR="004B0626">
                              <w:rPr>
                                <w:rFonts w:ascii="Arial" w:hAnsi="Arial" w:cs="Arial"/>
                              </w:rPr>
                              <w:t>_________________________________________</w:t>
                            </w:r>
                          </w:p>
                          <w:p w14:paraId="0157BB29" w14:textId="77777777" w:rsidR="004B0626" w:rsidRDefault="004B0626" w:rsidP="00DD4D1B">
                            <w:pPr>
                              <w:shd w:val="clear" w:color="auto" w:fill="FFFFFF" w:themeFill="background1"/>
                              <w:spacing w:line="276" w:lineRule="auto"/>
                              <w:rPr>
                                <w:rFonts w:ascii="Arial" w:hAnsi="Arial" w:cs="Arial"/>
                              </w:rPr>
                            </w:pPr>
                          </w:p>
                          <w:p w14:paraId="5BD5B4A2" w14:textId="225356AA" w:rsidR="00DD4D1B" w:rsidRDefault="00AE4BAB" w:rsidP="00DD4D1B">
                            <w:pPr>
                              <w:shd w:val="clear" w:color="auto" w:fill="FFFFFF" w:themeFill="background1"/>
                              <w:spacing w:line="276" w:lineRule="auto"/>
                              <w:rPr>
                                <w:rFonts w:ascii="Arial" w:hAnsi="Arial" w:cs="Arial"/>
                              </w:rPr>
                            </w:pPr>
                            <w:r>
                              <w:rPr>
                                <w:rFonts w:ascii="Arial" w:hAnsi="Arial" w:cs="Arial"/>
                              </w:rPr>
                              <w:t>Term of designation: __________________________</w:t>
                            </w:r>
                            <w:r w:rsidR="004B0626">
                              <w:rPr>
                                <w:rFonts w:ascii="Arial" w:hAnsi="Arial" w:cs="Arial"/>
                              </w:rPr>
                              <w:t>__________________________</w:t>
                            </w:r>
                          </w:p>
                          <w:p w14:paraId="7E5475CB" w14:textId="6E3E3240" w:rsidR="00AE4BAB" w:rsidRDefault="00AE4BAB" w:rsidP="00DD4D1B">
                            <w:pPr>
                              <w:shd w:val="clear" w:color="auto" w:fill="FFFFFF" w:themeFill="background1"/>
                              <w:spacing w:line="276" w:lineRule="auto"/>
                              <w:rPr>
                                <w:rFonts w:ascii="Arial" w:hAnsi="Arial" w:cs="Arial"/>
                              </w:rPr>
                            </w:pPr>
                          </w:p>
                          <w:p w14:paraId="631AB2EA" w14:textId="124EA9FB" w:rsidR="008E50CE" w:rsidRDefault="008E50CE" w:rsidP="00DD4D1B">
                            <w:pPr>
                              <w:shd w:val="clear" w:color="auto" w:fill="FFFFFF" w:themeFill="background1"/>
                              <w:spacing w:line="276" w:lineRule="auto"/>
                              <w:rPr>
                                <w:rFonts w:ascii="Arial" w:hAnsi="Arial" w:cs="Arial"/>
                              </w:rPr>
                            </w:pPr>
                          </w:p>
                          <w:p w14:paraId="6EDBB608" w14:textId="77777777" w:rsidR="008E50CE" w:rsidRDefault="008E50CE" w:rsidP="00DD4D1B">
                            <w:pPr>
                              <w:shd w:val="clear" w:color="auto" w:fill="FFFFFF" w:themeFill="background1"/>
                              <w:spacing w:line="276" w:lineRule="auto"/>
                              <w:rPr>
                                <w:rFonts w:ascii="Arial" w:hAnsi="Arial" w:cs="Arial"/>
                              </w:rPr>
                            </w:pPr>
                          </w:p>
                          <w:p w14:paraId="307FA044" w14:textId="77777777" w:rsidR="00DD4D1B" w:rsidRDefault="00DD4D1B" w:rsidP="00DD4D1B">
                            <w:pPr>
                              <w:shd w:val="clear" w:color="auto" w:fill="FFFFFF" w:themeFill="background1"/>
                              <w:spacing w:line="276"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2EB038DC" w14:textId="77777777" w:rsidR="00DD4D1B" w:rsidRDefault="00DD4D1B" w:rsidP="00DD4D1B">
                            <w:pPr>
                              <w:ind w:left="720"/>
                              <w:rPr>
                                <w:rFonts w:ascii="Arial" w:hAnsi="Arial" w:cs="Arial"/>
                              </w:rPr>
                            </w:pPr>
                          </w:p>
                          <w:p w14:paraId="39821A1A" w14:textId="77777777" w:rsidR="00DD4D1B" w:rsidRDefault="00DD4D1B" w:rsidP="00DD4D1B"/>
                        </w:txbxContent>
                      </wps:txbx>
                      <wps:bodyPr rot="0" vert="horz" wrap="square" lIns="91440" tIns="45720" rIns="91440" bIns="45720" anchor="t" anchorCtr="0">
                        <a:noAutofit/>
                      </wps:bodyPr>
                    </wps:wsp>
                  </a:graphicData>
                </a:graphic>
              </wp:inline>
            </w:drawing>
          </mc:Choice>
          <mc:Fallback>
            <w:pict>
              <v:shapetype w14:anchorId="04C3EA09" id="_x0000_t202" coordsize="21600,21600" o:spt="202" path="m,l,21600r21600,l21600,xe">
                <v:stroke joinstyle="miter"/>
                <v:path gradientshapeok="t" o:connecttype="rect"/>
              </v:shapetype>
              <v:shape id="Text Box 2" o:spid="_x0000_s1026" type="#_x0000_t202" style="width:477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">
                <v:textbox>
                  <w:txbxContent>
                    <w:p w14:paraId="1248A340" w14:textId="26F7B1C4" w:rsidR="00DD4D1B" w:rsidRDefault="00DD4D1B" w:rsidP="00DD4D1B">
                      <w:pPr>
                        <w:shd w:val="clear" w:color="auto" w:fill="FFFFFF" w:themeFill="background1"/>
                        <w:spacing w:line="276" w:lineRule="auto"/>
                        <w:rPr>
                          <w:rFonts w:ascii="Arial" w:hAnsi="Arial" w:cs="Arial"/>
                        </w:rPr>
                      </w:pPr>
                      <w:r>
                        <w:rPr>
                          <w:rFonts w:ascii="Arial" w:hAnsi="Arial" w:cs="Arial"/>
                        </w:rPr>
                        <w:t>The following individual(s) is</w:t>
                      </w:r>
                      <w:r w:rsidR="004B0626">
                        <w:rPr>
                          <w:rFonts w:ascii="Arial" w:hAnsi="Arial" w:cs="Arial"/>
                        </w:rPr>
                        <w:t>/are</w:t>
                      </w:r>
                      <w:r>
                        <w:rPr>
                          <w:rFonts w:ascii="Arial" w:hAnsi="Arial" w:cs="Arial"/>
                        </w:rPr>
                        <w:t xml:space="preserve"> recognized by </w:t>
                      </w:r>
                      <w:r w:rsidRPr="000835A3">
                        <w:rPr>
                          <w:rFonts w:ascii="Arial" w:hAnsi="Arial" w:cs="Arial"/>
                          <w:bCs/>
                          <w:u w:val="single"/>
                        </w:rPr>
                        <w:t>[INSERT THE NAME OF YOUR SPORT ORGANIZATION HERE]</w:t>
                      </w:r>
                      <w:r>
                        <w:rPr>
                          <w:rFonts w:ascii="Arial" w:hAnsi="Arial" w:cs="Arial"/>
                          <w:b/>
                          <w:bCs/>
                        </w:rPr>
                        <w:t xml:space="preserve"> </w:t>
                      </w:r>
                      <w:r>
                        <w:rPr>
                          <w:rFonts w:ascii="Arial" w:hAnsi="Arial" w:cs="Arial"/>
                        </w:rPr>
                        <w:t>as the “designated person</w:t>
                      </w:r>
                      <w:r w:rsidR="00AE4BAB">
                        <w:rPr>
                          <w:rFonts w:ascii="Arial" w:hAnsi="Arial" w:cs="Arial"/>
                        </w:rPr>
                        <w:t>(s)</w:t>
                      </w:r>
                      <w:r>
                        <w:rPr>
                          <w:rFonts w:ascii="Arial" w:hAnsi="Arial" w:cs="Arial"/>
                        </w:rPr>
                        <w:t xml:space="preserve">” with respect to Removal-from-Sport and Return-to-Sport protocols for </w:t>
                      </w:r>
                      <w:r w:rsidRPr="000835A3">
                        <w:rPr>
                          <w:rFonts w:ascii="Arial" w:hAnsi="Arial" w:cs="Arial"/>
                          <w:bCs/>
                          <w:u w:val="single"/>
                        </w:rPr>
                        <w:t>[INSERT THE NAME OF YOUR SPORT ORGANIZATION HERE]</w:t>
                      </w:r>
                      <w:r>
                        <w:rPr>
                          <w:rFonts w:ascii="Arial" w:hAnsi="Arial" w:cs="Arial"/>
                        </w:rPr>
                        <w:t>:</w:t>
                      </w:r>
                    </w:p>
                    <w:p w14:paraId="07AB9091" w14:textId="77777777" w:rsidR="00DD4D1B" w:rsidRDefault="00DD4D1B" w:rsidP="00DD4D1B">
                      <w:pPr>
                        <w:shd w:val="clear" w:color="auto" w:fill="FFFFFF" w:themeFill="background1"/>
                        <w:spacing w:line="276" w:lineRule="auto"/>
                        <w:rPr>
                          <w:rFonts w:ascii="Arial" w:hAnsi="Arial" w:cs="Arial"/>
                        </w:rPr>
                      </w:pPr>
                    </w:p>
                    <w:p w14:paraId="583D9CB6" w14:textId="68C8D175" w:rsidR="00AE4BAB" w:rsidRDefault="00DD4D1B" w:rsidP="00AE4BAB">
                      <w:pPr>
                        <w:shd w:val="clear" w:color="auto" w:fill="FFFFFF" w:themeFill="background1"/>
                        <w:spacing w:line="276" w:lineRule="auto"/>
                        <w:rPr>
                          <w:rFonts w:ascii="Arial" w:hAnsi="Arial" w:cs="Arial"/>
                        </w:rPr>
                      </w:pPr>
                      <w:r>
                        <w:rPr>
                          <w:rFonts w:ascii="Arial" w:hAnsi="Arial" w:cs="Arial"/>
                        </w:rPr>
                        <w:t>Name of Designate</w:t>
                      </w:r>
                      <w:r w:rsidR="0036056D">
                        <w:rPr>
                          <w:rFonts w:ascii="Arial" w:hAnsi="Arial" w:cs="Arial"/>
                        </w:rPr>
                        <w:t>d person</w:t>
                      </w:r>
                      <w:r>
                        <w:rPr>
                          <w:rFonts w:ascii="Arial" w:hAnsi="Arial" w:cs="Arial"/>
                        </w:rPr>
                        <w:t>(s): ________________________</w:t>
                      </w:r>
                      <w:r w:rsidR="004B0626">
                        <w:rPr>
                          <w:rFonts w:ascii="Arial" w:hAnsi="Arial" w:cs="Arial"/>
                        </w:rPr>
                        <w:t>_____________________________________________</w:t>
                      </w:r>
                    </w:p>
                    <w:p w14:paraId="2B25DABB" w14:textId="77777777" w:rsidR="004B0626" w:rsidRDefault="004B0626" w:rsidP="00AE4BAB">
                      <w:pPr>
                        <w:shd w:val="clear" w:color="auto" w:fill="FFFFFF" w:themeFill="background1"/>
                        <w:spacing w:line="276" w:lineRule="auto"/>
                        <w:rPr>
                          <w:rFonts w:ascii="Arial" w:hAnsi="Arial" w:cs="Arial"/>
                        </w:rPr>
                      </w:pPr>
                    </w:p>
                    <w:p w14:paraId="3C7A47D4" w14:textId="3064DAF9" w:rsidR="00AE4BAB" w:rsidRDefault="00AE4BAB" w:rsidP="00AE4BAB">
                      <w:pPr>
                        <w:shd w:val="clear" w:color="auto" w:fill="FFFFFF" w:themeFill="background1"/>
                        <w:spacing w:line="276" w:lineRule="auto"/>
                        <w:rPr>
                          <w:rFonts w:ascii="Arial" w:hAnsi="Arial" w:cs="Arial"/>
                        </w:rPr>
                      </w:pPr>
                      <w:r>
                        <w:rPr>
                          <w:rFonts w:ascii="Arial" w:hAnsi="Arial" w:cs="Arial"/>
                        </w:rPr>
                        <w:t xml:space="preserve">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w:t>
                      </w:r>
                      <w:r w:rsidR="004B0626">
                        <w:rPr>
                          <w:rFonts w:ascii="Arial" w:hAnsi="Arial" w:cs="Arial"/>
                        </w:rPr>
                        <w:t>_________________________________________</w:t>
                      </w:r>
                    </w:p>
                    <w:p w14:paraId="0157BB29" w14:textId="77777777" w:rsidR="004B0626" w:rsidRDefault="004B0626" w:rsidP="00DD4D1B">
                      <w:pPr>
                        <w:shd w:val="clear" w:color="auto" w:fill="FFFFFF" w:themeFill="background1"/>
                        <w:spacing w:line="276" w:lineRule="auto"/>
                        <w:rPr>
                          <w:rFonts w:ascii="Arial" w:hAnsi="Arial" w:cs="Arial"/>
                        </w:rPr>
                      </w:pPr>
                    </w:p>
                    <w:p w14:paraId="5BD5B4A2" w14:textId="225356AA" w:rsidR="00DD4D1B" w:rsidRDefault="00AE4BAB" w:rsidP="00DD4D1B">
                      <w:pPr>
                        <w:shd w:val="clear" w:color="auto" w:fill="FFFFFF" w:themeFill="background1"/>
                        <w:spacing w:line="276" w:lineRule="auto"/>
                        <w:rPr>
                          <w:rFonts w:ascii="Arial" w:hAnsi="Arial" w:cs="Arial"/>
                        </w:rPr>
                      </w:pPr>
                      <w:r>
                        <w:rPr>
                          <w:rFonts w:ascii="Arial" w:hAnsi="Arial" w:cs="Arial"/>
                        </w:rPr>
                        <w:t>Term of designation: __________________________</w:t>
                      </w:r>
                      <w:r w:rsidR="004B0626">
                        <w:rPr>
                          <w:rFonts w:ascii="Arial" w:hAnsi="Arial" w:cs="Arial"/>
                        </w:rPr>
                        <w:t>__________________________</w:t>
                      </w:r>
                    </w:p>
                    <w:p w14:paraId="7E5475CB" w14:textId="6E3E3240" w:rsidR="00AE4BAB" w:rsidRDefault="00AE4BAB" w:rsidP="00DD4D1B">
                      <w:pPr>
                        <w:shd w:val="clear" w:color="auto" w:fill="FFFFFF" w:themeFill="background1"/>
                        <w:spacing w:line="276" w:lineRule="auto"/>
                        <w:rPr>
                          <w:rFonts w:ascii="Arial" w:hAnsi="Arial" w:cs="Arial"/>
                        </w:rPr>
                      </w:pPr>
                    </w:p>
                    <w:p w14:paraId="631AB2EA" w14:textId="124EA9FB" w:rsidR="008E50CE" w:rsidRDefault="008E50CE" w:rsidP="00DD4D1B">
                      <w:pPr>
                        <w:shd w:val="clear" w:color="auto" w:fill="FFFFFF" w:themeFill="background1"/>
                        <w:spacing w:line="276" w:lineRule="auto"/>
                        <w:rPr>
                          <w:rFonts w:ascii="Arial" w:hAnsi="Arial" w:cs="Arial"/>
                        </w:rPr>
                      </w:pPr>
                    </w:p>
                    <w:p w14:paraId="6EDBB608" w14:textId="77777777" w:rsidR="008E50CE" w:rsidRDefault="008E50CE" w:rsidP="00DD4D1B">
                      <w:pPr>
                        <w:shd w:val="clear" w:color="auto" w:fill="FFFFFF" w:themeFill="background1"/>
                        <w:spacing w:line="276" w:lineRule="auto"/>
                        <w:rPr>
                          <w:rFonts w:ascii="Arial" w:hAnsi="Arial" w:cs="Arial"/>
                        </w:rPr>
                      </w:pPr>
                    </w:p>
                    <w:p w14:paraId="307FA044" w14:textId="77777777" w:rsidR="00DD4D1B" w:rsidRDefault="00DD4D1B" w:rsidP="00DD4D1B">
                      <w:pPr>
                        <w:shd w:val="clear" w:color="auto" w:fill="FFFFFF" w:themeFill="background1"/>
                        <w:spacing w:line="276"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2EB038DC" w14:textId="77777777" w:rsidR="00DD4D1B" w:rsidRDefault="00DD4D1B" w:rsidP="00DD4D1B">
                      <w:pPr>
                        <w:ind w:left="720"/>
                        <w:rPr>
                          <w:rFonts w:ascii="Arial" w:hAnsi="Arial" w:cs="Arial"/>
                        </w:rPr>
                      </w:pPr>
                    </w:p>
                    <w:p w14:paraId="39821A1A" w14:textId="77777777" w:rsidR="00DD4D1B" w:rsidRDefault="00DD4D1B" w:rsidP="00DD4D1B"/>
                  </w:txbxContent>
                </v:textbox>
                <w10:anchorlock/>
              </v:shape>
            </w:pict>
          </mc:Fallback>
        </mc:AlternateContent>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DD4D1B">
        <w:rPr>
          <w:rFonts w:ascii="Arial" w:hAnsi="Arial" w:cs="Arial"/>
        </w:rPr>
        <w:softHyphen/>
      </w:r>
      <w:r w:rsidR="00920920">
        <w:rPr>
          <w:rFonts w:ascii="Arial" w:hAnsi="Arial" w:cs="Arial"/>
        </w:rPr>
        <w:br w:type="page"/>
      </w:r>
    </w:p>
    <w:p w14:paraId="1869CF58" w14:textId="3FCD00E3" w:rsidR="009074A9" w:rsidRPr="00B4703B" w:rsidRDefault="008A4DEC" w:rsidP="009C4B94">
      <w:pPr>
        <w:pStyle w:val="Heading1"/>
        <w:spacing w:beforeLines="40" w:before="96" w:afterLines="40" w:after="96"/>
        <w:rPr>
          <w:rFonts w:ascii="Arial" w:hAnsi="Arial" w:cs="Arial"/>
          <w:b/>
          <w:color w:val="6600FF"/>
        </w:rPr>
      </w:pPr>
      <w:r w:rsidRPr="00B4703B">
        <w:rPr>
          <w:rFonts w:ascii="Arial" w:hAnsi="Arial" w:cs="Arial"/>
          <w:b/>
          <w:color w:val="6600FF"/>
        </w:rPr>
        <w:lastRenderedPageBreak/>
        <w:t xml:space="preserve">Removal-from-Sport Protocol </w:t>
      </w:r>
    </w:p>
    <w:p w14:paraId="1F890EE7" w14:textId="092AA19C" w:rsidR="00BD706C" w:rsidRPr="009E7347" w:rsidRDefault="00B726B6" w:rsidP="009E7347">
      <w:pPr>
        <w:spacing w:beforeLines="40" w:before="96" w:afterLines="40" w:after="96"/>
        <w:rPr>
          <w:rFonts w:ascii="Arial" w:hAnsi="Arial" w:cs="Arial"/>
          <w:b/>
        </w:rPr>
      </w:pPr>
      <w:r w:rsidRPr="009E7347">
        <w:rPr>
          <w:rFonts w:ascii="Arial" w:hAnsi="Arial" w:cs="Arial"/>
          <w:b/>
        </w:rPr>
        <w:t xml:space="preserve">The following outlines a process for immediate removal of an athlete who is suspected of having </w:t>
      </w:r>
      <w:r w:rsidR="00127141">
        <w:rPr>
          <w:rFonts w:ascii="Arial" w:hAnsi="Arial" w:cs="Arial"/>
          <w:b/>
        </w:rPr>
        <w:t xml:space="preserve">sustained </w:t>
      </w:r>
      <w:r w:rsidRPr="009E7347">
        <w:rPr>
          <w:rFonts w:ascii="Arial" w:hAnsi="Arial" w:cs="Arial"/>
          <w:b/>
        </w:rPr>
        <w:t>a concussion.</w:t>
      </w:r>
    </w:p>
    <w:p w14:paraId="4954B773" w14:textId="679272E6" w:rsidR="00BD1E3D" w:rsidRPr="000835A3" w:rsidRDefault="00BD1E3D" w:rsidP="000835A3">
      <w:pPr>
        <w:spacing w:beforeLines="75" w:before="180" w:afterLines="75" w:after="180" w:line="276" w:lineRule="auto"/>
        <w:rPr>
          <w:rFonts w:ascii="Arial" w:hAnsi="Arial" w:cs="Arial"/>
          <w:b/>
          <w:color w:val="6600FF"/>
        </w:rPr>
      </w:pPr>
      <w:r w:rsidRPr="000835A3">
        <w:rPr>
          <w:rFonts w:ascii="Arial" w:hAnsi="Arial" w:cs="Arial"/>
          <w:b/>
          <w:color w:val="6600FF"/>
        </w:rPr>
        <w:t>1</w:t>
      </w:r>
      <w:r w:rsidR="00A07C4D" w:rsidRPr="000835A3">
        <w:rPr>
          <w:rFonts w:ascii="Arial" w:hAnsi="Arial" w:cs="Arial"/>
          <w:b/>
          <w:color w:val="6600FF"/>
        </w:rPr>
        <w:t>.</w:t>
      </w:r>
      <w:r w:rsidR="007A2C66" w:rsidRPr="000835A3">
        <w:rPr>
          <w:rFonts w:ascii="Arial" w:hAnsi="Arial" w:cs="Arial"/>
          <w:b/>
          <w:color w:val="6600FF"/>
        </w:rPr>
        <w:tab/>
      </w:r>
      <w:r w:rsidR="008A4DEC" w:rsidRPr="000835A3">
        <w:rPr>
          <w:rFonts w:ascii="Arial" w:hAnsi="Arial" w:cs="Arial"/>
          <w:b/>
          <w:color w:val="6600FF"/>
        </w:rPr>
        <w:t xml:space="preserve">Remove </w:t>
      </w:r>
      <w:r w:rsidR="008A4DEC">
        <w:rPr>
          <w:rFonts w:ascii="Arial" w:hAnsi="Arial" w:cs="Arial"/>
          <w:b/>
          <w:color w:val="6600FF"/>
        </w:rPr>
        <w:t>t</w:t>
      </w:r>
      <w:r w:rsidR="008A4DEC" w:rsidRPr="000835A3">
        <w:rPr>
          <w:rFonts w:ascii="Arial" w:hAnsi="Arial" w:cs="Arial"/>
          <w:b/>
          <w:color w:val="6600FF"/>
        </w:rPr>
        <w:t>he Athlete</w:t>
      </w:r>
    </w:p>
    <w:p w14:paraId="14CEA390" w14:textId="6BE6AD9F" w:rsidR="00BD1E3D" w:rsidRPr="009E7347" w:rsidRDefault="003E31FA" w:rsidP="00EF706E">
      <w:pPr>
        <w:spacing w:beforeLines="40" w:before="96" w:afterLines="40" w:after="96"/>
        <w:rPr>
          <w:rFonts w:ascii="Arial" w:hAnsi="Arial" w:cs="Arial"/>
        </w:rPr>
      </w:pPr>
      <w:r>
        <w:rPr>
          <w:rFonts w:ascii="Arial" w:hAnsi="Arial" w:cs="Arial"/>
        </w:rPr>
        <w:t>Designated person</w:t>
      </w:r>
      <w:r w:rsidR="00A82662">
        <w:rPr>
          <w:rFonts w:ascii="Arial" w:hAnsi="Arial" w:cs="Arial"/>
        </w:rPr>
        <w:t>(s) to i</w:t>
      </w:r>
      <w:r w:rsidR="00BD1E3D" w:rsidRPr="009E7347">
        <w:rPr>
          <w:rFonts w:ascii="Arial" w:hAnsi="Arial" w:cs="Arial"/>
        </w:rPr>
        <w:t>mmediately remove the athlete from further</w:t>
      </w:r>
      <w:r w:rsidR="00EE600C" w:rsidRPr="009E7347">
        <w:rPr>
          <w:rFonts w:ascii="Arial" w:hAnsi="Arial" w:cs="Arial"/>
        </w:rPr>
        <w:t xml:space="preserve"> </w:t>
      </w:r>
      <w:r w:rsidR="00BD1E3D" w:rsidRPr="009E7347">
        <w:rPr>
          <w:rFonts w:ascii="Arial" w:hAnsi="Arial" w:cs="Arial"/>
        </w:rPr>
        <w:t>training</w:t>
      </w:r>
      <w:r w:rsidR="001D1087">
        <w:rPr>
          <w:rFonts w:ascii="Arial" w:hAnsi="Arial" w:cs="Arial"/>
        </w:rPr>
        <w:t>, practice</w:t>
      </w:r>
      <w:r w:rsidR="00BD1E3D" w:rsidRPr="009E7347">
        <w:rPr>
          <w:rFonts w:ascii="Arial" w:hAnsi="Arial" w:cs="Arial"/>
        </w:rPr>
        <w:t xml:space="preserve"> or competition if the athlete has sustained a concussion or is suspected of havin</w:t>
      </w:r>
      <w:r w:rsidR="00BF0223" w:rsidRPr="009E7347">
        <w:rPr>
          <w:rFonts w:ascii="Arial" w:hAnsi="Arial" w:cs="Arial"/>
        </w:rPr>
        <w:t>g</w:t>
      </w:r>
      <w:r w:rsidR="00BD1E3D" w:rsidRPr="009E7347">
        <w:rPr>
          <w:rFonts w:ascii="Arial" w:hAnsi="Arial" w:cs="Arial"/>
        </w:rPr>
        <w:t xml:space="preserve"> sustained a concussion regardless of whether</w:t>
      </w:r>
      <w:r w:rsidR="004F22BB" w:rsidRPr="009E7347">
        <w:rPr>
          <w:rFonts w:ascii="Arial" w:hAnsi="Arial" w:cs="Arial"/>
        </w:rPr>
        <w:t xml:space="preserve"> </w:t>
      </w:r>
      <w:r w:rsidR="00BD1E3D" w:rsidRPr="009E7347">
        <w:rPr>
          <w:rFonts w:ascii="Arial" w:hAnsi="Arial" w:cs="Arial"/>
        </w:rPr>
        <w:t xml:space="preserve">the concussion or suspected </w:t>
      </w:r>
      <w:r w:rsidR="004F22BB" w:rsidRPr="009E7347">
        <w:rPr>
          <w:rFonts w:ascii="Arial" w:hAnsi="Arial" w:cs="Arial"/>
        </w:rPr>
        <w:t xml:space="preserve">concussion was </w:t>
      </w:r>
      <w:r w:rsidR="00BD1E3D" w:rsidRPr="009E7347">
        <w:rPr>
          <w:rFonts w:ascii="Arial" w:hAnsi="Arial" w:cs="Arial"/>
        </w:rPr>
        <w:t xml:space="preserve">sustained from an activity </w:t>
      </w:r>
      <w:r w:rsidR="004F22BB" w:rsidRPr="009E7347">
        <w:rPr>
          <w:rFonts w:ascii="Arial" w:hAnsi="Arial" w:cs="Arial"/>
        </w:rPr>
        <w:t>a</w:t>
      </w:r>
      <w:r w:rsidR="00BD1E3D" w:rsidRPr="009E7347">
        <w:rPr>
          <w:rFonts w:ascii="Arial" w:hAnsi="Arial" w:cs="Arial"/>
        </w:rPr>
        <w:t xml:space="preserve">ssociated with </w:t>
      </w:r>
      <w:r w:rsidR="004F22BB" w:rsidRPr="002C47A5">
        <w:rPr>
          <w:rFonts w:ascii="Arial" w:hAnsi="Arial" w:cs="Arial"/>
          <w:u w:val="single"/>
        </w:rPr>
        <w:t>[</w:t>
      </w:r>
      <w:r w:rsidR="00BD1E3D" w:rsidRPr="002C47A5">
        <w:rPr>
          <w:rFonts w:ascii="Arial" w:hAnsi="Arial" w:cs="Arial"/>
          <w:u w:val="single"/>
        </w:rPr>
        <w:t>INSERT THE NAME OF YOUR SPORT ORGANIZATION HERE]</w:t>
      </w:r>
      <w:r w:rsidR="00BD1E3D" w:rsidRPr="009E7347">
        <w:rPr>
          <w:rFonts w:ascii="Arial" w:hAnsi="Arial" w:cs="Arial"/>
        </w:rPr>
        <w:t>.</w:t>
      </w:r>
      <w:r w:rsidR="00BF0223" w:rsidRPr="009E7347">
        <w:rPr>
          <w:rFonts w:ascii="Arial" w:hAnsi="Arial" w:cs="Arial"/>
        </w:rPr>
        <w:t xml:space="preserve"> </w:t>
      </w:r>
    </w:p>
    <w:p w14:paraId="1BFD21F4" w14:textId="0F23FB10" w:rsidR="00BD1E3D" w:rsidRPr="008A4DEC" w:rsidRDefault="00BD1E3D" w:rsidP="008A4DEC">
      <w:pPr>
        <w:spacing w:beforeLines="75" w:before="180" w:afterLines="75" w:after="180" w:line="276" w:lineRule="auto"/>
        <w:rPr>
          <w:rFonts w:ascii="Arial" w:hAnsi="Arial" w:cs="Arial"/>
          <w:b/>
          <w:color w:val="6600FF"/>
        </w:rPr>
      </w:pPr>
      <w:r w:rsidRPr="008A4DEC">
        <w:rPr>
          <w:rFonts w:ascii="Arial" w:hAnsi="Arial" w:cs="Arial"/>
          <w:b/>
          <w:color w:val="6600FF"/>
        </w:rPr>
        <w:t>2</w:t>
      </w:r>
      <w:r w:rsidR="00A07C4D" w:rsidRPr="008A4DEC">
        <w:rPr>
          <w:rFonts w:ascii="Arial" w:hAnsi="Arial" w:cs="Arial"/>
          <w:b/>
          <w:color w:val="6600FF"/>
        </w:rPr>
        <w:t>.</w:t>
      </w:r>
      <w:r w:rsidRPr="008A4DEC">
        <w:rPr>
          <w:rFonts w:ascii="Arial" w:hAnsi="Arial" w:cs="Arial"/>
          <w:b/>
          <w:color w:val="6600FF"/>
        </w:rPr>
        <w:t xml:space="preserve"> </w:t>
      </w:r>
      <w:r w:rsidR="007A2C66" w:rsidRPr="008A4DEC">
        <w:rPr>
          <w:rFonts w:ascii="Arial" w:hAnsi="Arial" w:cs="Arial"/>
          <w:b/>
          <w:color w:val="6600FF"/>
        </w:rPr>
        <w:tab/>
      </w:r>
      <w:r w:rsidR="008A4DEC" w:rsidRPr="008A4DEC">
        <w:rPr>
          <w:rFonts w:ascii="Arial" w:hAnsi="Arial" w:cs="Arial"/>
          <w:b/>
          <w:color w:val="6600FF"/>
        </w:rPr>
        <w:t xml:space="preserve">Call 9-1-1 if </w:t>
      </w:r>
      <w:r w:rsidR="008A4DEC">
        <w:rPr>
          <w:rFonts w:ascii="Arial" w:hAnsi="Arial" w:cs="Arial"/>
          <w:b/>
          <w:color w:val="6600FF"/>
        </w:rPr>
        <w:t>E</w:t>
      </w:r>
      <w:r w:rsidR="008A4DEC" w:rsidRPr="008A4DEC">
        <w:rPr>
          <w:rFonts w:ascii="Arial" w:hAnsi="Arial" w:cs="Arial"/>
          <w:b/>
          <w:color w:val="6600FF"/>
        </w:rPr>
        <w:t>mergency</w:t>
      </w:r>
    </w:p>
    <w:p w14:paraId="694FBCB9" w14:textId="4BFF1D68" w:rsidR="00BD1E3D" w:rsidRPr="009E7347" w:rsidRDefault="007B3914" w:rsidP="009E7347">
      <w:pPr>
        <w:spacing w:beforeLines="40" w:before="96" w:afterLines="40" w:after="96"/>
        <w:rPr>
          <w:rFonts w:ascii="Arial" w:hAnsi="Arial" w:cs="Arial"/>
        </w:rPr>
      </w:pPr>
      <w:r>
        <w:rPr>
          <w:rFonts w:ascii="Arial" w:hAnsi="Arial" w:cs="Arial"/>
        </w:rPr>
        <w:t>Designated person(s) to c</w:t>
      </w:r>
      <w:r w:rsidR="00BD1E3D" w:rsidRPr="009E7347">
        <w:rPr>
          <w:rFonts w:ascii="Arial" w:hAnsi="Arial" w:cs="Arial"/>
        </w:rPr>
        <w:t xml:space="preserve">all 9-1-1 if </w:t>
      </w:r>
      <w:r w:rsidR="008E50CE">
        <w:rPr>
          <w:rFonts w:ascii="Arial" w:hAnsi="Arial" w:cs="Arial"/>
        </w:rPr>
        <w:t xml:space="preserve">in their opinion, doing so is necessary (e.g., if </w:t>
      </w:r>
      <w:r w:rsidR="00BD1E3D" w:rsidRPr="009E7347">
        <w:rPr>
          <w:rFonts w:ascii="Arial" w:hAnsi="Arial" w:cs="Arial"/>
        </w:rPr>
        <w:t xml:space="preserve">there is an emergency and any red flag signs </w:t>
      </w:r>
      <w:r w:rsidR="004F22BB" w:rsidRPr="009E7347">
        <w:rPr>
          <w:rFonts w:ascii="Arial" w:hAnsi="Arial" w:cs="Arial"/>
        </w:rPr>
        <w:t>and/or</w:t>
      </w:r>
      <w:r w:rsidR="00BD1E3D" w:rsidRPr="009E7347">
        <w:rPr>
          <w:rFonts w:ascii="Arial" w:hAnsi="Arial" w:cs="Arial"/>
        </w:rPr>
        <w:t xml:space="preserve"> symptoms appear</w:t>
      </w:r>
      <w:r w:rsidR="008E50CE">
        <w:rPr>
          <w:rFonts w:ascii="Arial" w:hAnsi="Arial" w:cs="Arial"/>
        </w:rPr>
        <w:t>)</w:t>
      </w:r>
      <w:r w:rsidR="00BD1E3D" w:rsidRPr="009E7347">
        <w:rPr>
          <w:rFonts w:ascii="Arial" w:hAnsi="Arial" w:cs="Arial"/>
        </w:rPr>
        <w:t>.</w:t>
      </w:r>
      <w:r w:rsidR="00BF0223" w:rsidRPr="009E7347">
        <w:rPr>
          <w:rFonts w:ascii="Arial" w:hAnsi="Arial" w:cs="Arial"/>
        </w:rPr>
        <w:t xml:space="preserve"> </w:t>
      </w:r>
    </w:p>
    <w:p w14:paraId="39DEF572" w14:textId="64C7FCD7" w:rsidR="007A2C66" w:rsidRPr="008A4DEC" w:rsidRDefault="00127141" w:rsidP="008A4DEC">
      <w:pPr>
        <w:spacing w:beforeLines="75" w:before="180" w:afterLines="75" w:after="180" w:line="276" w:lineRule="auto"/>
        <w:rPr>
          <w:rFonts w:ascii="Arial" w:hAnsi="Arial" w:cs="Arial"/>
          <w:b/>
          <w:color w:val="6600FF"/>
        </w:rPr>
      </w:pPr>
      <w:r w:rsidRPr="008A4DEC">
        <w:rPr>
          <w:rFonts w:ascii="Arial" w:hAnsi="Arial" w:cs="Arial"/>
          <w:b/>
          <w:color w:val="6600FF"/>
        </w:rPr>
        <w:t>3</w:t>
      </w:r>
      <w:r w:rsidR="00A07C4D" w:rsidRPr="008A4DEC">
        <w:rPr>
          <w:rFonts w:ascii="Arial" w:hAnsi="Arial" w:cs="Arial"/>
          <w:b/>
          <w:color w:val="6600FF"/>
        </w:rPr>
        <w:t>.</w:t>
      </w:r>
      <w:r w:rsidR="008A4DEC" w:rsidRPr="008A4DEC">
        <w:rPr>
          <w:rFonts w:ascii="Arial" w:hAnsi="Arial" w:cs="Arial"/>
          <w:b/>
          <w:color w:val="6600FF"/>
        </w:rPr>
        <w:tab/>
        <w:t>Inform</w:t>
      </w:r>
    </w:p>
    <w:p w14:paraId="242BE2CB" w14:textId="673BA56F" w:rsidR="00BD1E3D" w:rsidRDefault="003A1550" w:rsidP="009E7347">
      <w:pPr>
        <w:spacing w:beforeLines="40" w:before="96" w:afterLines="40" w:after="96"/>
        <w:rPr>
          <w:rFonts w:ascii="Arial" w:hAnsi="Arial" w:cs="Arial"/>
        </w:rPr>
      </w:pPr>
      <w:r>
        <w:rPr>
          <w:rFonts w:ascii="Arial" w:hAnsi="Arial" w:cs="Arial"/>
        </w:rPr>
        <w:t>If</w:t>
      </w:r>
      <w:r w:rsidR="007A2C66" w:rsidRPr="009E7347">
        <w:rPr>
          <w:rFonts w:ascii="Arial" w:hAnsi="Arial" w:cs="Arial"/>
        </w:rPr>
        <w:t xml:space="preserve"> the athlete is under 18 years of age,</w:t>
      </w:r>
      <w:r w:rsidRPr="003A1550">
        <w:rPr>
          <w:rFonts w:ascii="Arial" w:hAnsi="Arial" w:cs="Arial"/>
        </w:rPr>
        <w:t xml:space="preserve"> </w:t>
      </w:r>
      <w:r>
        <w:rPr>
          <w:rFonts w:ascii="Arial" w:hAnsi="Arial" w:cs="Arial"/>
        </w:rPr>
        <w:t>Designated person(s) to inform</w:t>
      </w:r>
      <w:r w:rsidR="007A2C66" w:rsidRPr="009E7347">
        <w:rPr>
          <w:rFonts w:ascii="Arial" w:hAnsi="Arial" w:cs="Arial"/>
        </w:rPr>
        <w:t xml:space="preserve"> </w:t>
      </w:r>
      <w:r w:rsidR="00BD1E3D" w:rsidRPr="009E7347">
        <w:rPr>
          <w:rFonts w:ascii="Arial" w:hAnsi="Arial" w:cs="Arial"/>
        </w:rPr>
        <w:t>the athlete’s parent</w:t>
      </w:r>
      <w:r w:rsidR="007564BD">
        <w:rPr>
          <w:rFonts w:ascii="Arial" w:hAnsi="Arial" w:cs="Arial"/>
        </w:rPr>
        <w:t xml:space="preserve"> or </w:t>
      </w:r>
      <w:r w:rsidR="004F22BB" w:rsidRPr="009E7347">
        <w:rPr>
          <w:rFonts w:ascii="Arial" w:hAnsi="Arial" w:cs="Arial"/>
        </w:rPr>
        <w:t>guardian</w:t>
      </w:r>
      <w:r w:rsidR="00BD1E3D" w:rsidRPr="009E7347">
        <w:rPr>
          <w:rFonts w:ascii="Arial" w:hAnsi="Arial" w:cs="Arial"/>
        </w:rPr>
        <w:t xml:space="preserve"> </w:t>
      </w:r>
      <w:r w:rsidR="007A2C66" w:rsidRPr="009E7347">
        <w:rPr>
          <w:rFonts w:ascii="Arial" w:hAnsi="Arial" w:cs="Arial"/>
        </w:rPr>
        <w:t>about the removal from further</w:t>
      </w:r>
      <w:r w:rsidR="00EE600C" w:rsidRPr="009E7347">
        <w:rPr>
          <w:rFonts w:ascii="Arial" w:hAnsi="Arial" w:cs="Arial"/>
        </w:rPr>
        <w:t xml:space="preserve"> </w:t>
      </w:r>
      <w:r w:rsidR="00062CD3" w:rsidRPr="009E7347">
        <w:rPr>
          <w:rFonts w:ascii="Arial" w:hAnsi="Arial" w:cs="Arial"/>
        </w:rPr>
        <w:t>training</w:t>
      </w:r>
      <w:r w:rsidR="001D1087">
        <w:rPr>
          <w:rFonts w:ascii="Arial" w:hAnsi="Arial" w:cs="Arial"/>
        </w:rPr>
        <w:t>, practice</w:t>
      </w:r>
      <w:r w:rsidR="007A2C66" w:rsidRPr="009E7347">
        <w:rPr>
          <w:rFonts w:ascii="Arial" w:hAnsi="Arial" w:cs="Arial"/>
        </w:rPr>
        <w:t xml:space="preserve"> or competition. </w:t>
      </w:r>
    </w:p>
    <w:p w14:paraId="764691A6" w14:textId="2F97B1DC" w:rsidR="008A4DEC" w:rsidRPr="009E7347" w:rsidRDefault="008A4DEC" w:rsidP="009E7347">
      <w:pPr>
        <w:spacing w:beforeLines="40" w:before="96" w:afterLines="40" w:after="96"/>
        <w:rPr>
          <w:rFonts w:ascii="Arial" w:hAnsi="Arial" w:cs="Arial"/>
        </w:rPr>
      </w:pPr>
      <w:r w:rsidRPr="009E7347">
        <w:rPr>
          <w:rFonts w:ascii="Arial" w:hAnsi="Arial" w:cs="Arial"/>
          <w:noProof/>
        </w:rPr>
        <mc:AlternateContent>
          <mc:Choice Requires="wps">
            <w:drawing>
              <wp:inline distT="0" distB="0" distL="0" distR="0" wp14:anchorId="698F1A6A" wp14:editId="31F54F04">
                <wp:extent cx="5537200" cy="609600"/>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609600"/>
                        </a:xfrm>
                        <a:prstGeom prst="rect">
                          <a:avLst/>
                        </a:prstGeom>
                        <a:solidFill>
                          <a:srgbClr val="FFFFFF"/>
                        </a:solidFill>
                        <a:ln w="9525">
                          <a:solidFill>
                            <a:srgbClr val="000000"/>
                          </a:solidFill>
                          <a:miter lim="800000"/>
                          <a:headEnd/>
                          <a:tailEnd/>
                        </a:ln>
                      </wps:spPr>
                      <wps:txbx>
                        <w:txbxContent>
                          <w:p w14:paraId="4E79EDD2" w14:textId="77777777" w:rsidR="008A4DEC" w:rsidRPr="00053623" w:rsidRDefault="008A4DEC" w:rsidP="008A4DEC">
                            <w:pPr>
                              <w:rPr>
                                <w:rFonts w:ascii="Arial" w:hAnsi="Arial" w:cs="Arial"/>
                                <w:b/>
                                <w:bCs/>
                                <w:sz w:val="22"/>
                              </w:rPr>
                            </w:pPr>
                            <w:r>
                              <w:rPr>
                                <w:rFonts w:ascii="Arial" w:hAnsi="Arial" w:cs="Arial"/>
                                <w:sz w:val="22"/>
                              </w:rPr>
                              <w:t>A</w:t>
                            </w:r>
                            <w:r w:rsidRPr="00053623">
                              <w:rPr>
                                <w:rFonts w:ascii="Arial" w:hAnsi="Arial" w:cs="Arial"/>
                                <w:sz w:val="22"/>
                              </w:rPr>
                              <w:t xml:space="preserve"> medical assessment determines whether the athlete has a concussion. An a</w:t>
                            </w:r>
                            <w:r w:rsidRPr="00053623">
                              <w:rPr>
                                <w:rFonts w:ascii="Arial" w:hAnsi="Arial" w:cs="Arial"/>
                                <w:bCs/>
                                <w:sz w:val="22"/>
                              </w:rPr>
                              <w:t>thlete will not be permitted to return to</w:t>
                            </w:r>
                            <w:r>
                              <w:rPr>
                                <w:rFonts w:ascii="Arial" w:hAnsi="Arial" w:cs="Arial"/>
                                <w:bCs/>
                                <w:sz w:val="22"/>
                              </w:rPr>
                              <w:t xml:space="preserve"> training, practice</w:t>
                            </w:r>
                            <w:r w:rsidRPr="00053623">
                              <w:rPr>
                                <w:rFonts w:ascii="Arial" w:hAnsi="Arial" w:cs="Arial"/>
                                <w:bCs/>
                                <w:sz w:val="22"/>
                              </w:rPr>
                              <w:t xml:space="preserve"> or competition until they receive medical clearance by a physician or nurse practitioner to do so. </w:t>
                            </w:r>
                          </w:p>
                          <w:p w14:paraId="36A564E9" w14:textId="77777777" w:rsidR="008A4DEC" w:rsidRDefault="008A4DEC" w:rsidP="008A4DEC">
                            <w:pPr>
                              <w:ind w:left="720"/>
                              <w:rPr>
                                <w:rFonts w:ascii="Arial" w:hAnsi="Arial" w:cs="Arial"/>
                              </w:rPr>
                            </w:pPr>
                          </w:p>
                          <w:p w14:paraId="021D0D66" w14:textId="77777777" w:rsidR="008A4DEC" w:rsidRDefault="008A4DEC" w:rsidP="008A4DEC"/>
                        </w:txbxContent>
                      </wps:txbx>
                      <wps:bodyPr rot="0" vert="horz" wrap="square" lIns="91440" tIns="45720" rIns="91440" bIns="45720" anchor="t" anchorCtr="0">
                        <a:noAutofit/>
                      </wps:bodyPr>
                    </wps:wsp>
                  </a:graphicData>
                </a:graphic>
              </wp:inline>
            </w:drawing>
          </mc:Choice>
          <mc:Fallback>
            <w:pict>
              <v:shape w14:anchorId="698F1A6A" id="_x0000_s1027" type="#_x0000_t202" style="width:4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">
                <v:textbox>
                  <w:txbxContent>
                    <w:p w14:paraId="4E79EDD2" w14:textId="77777777" w:rsidR="008A4DEC" w:rsidRPr="00053623" w:rsidRDefault="008A4DEC" w:rsidP="008A4DEC">
                      <w:pPr>
                        <w:rPr>
                          <w:rFonts w:ascii="Arial" w:hAnsi="Arial" w:cs="Arial"/>
                          <w:b/>
                          <w:bCs/>
                          <w:sz w:val="22"/>
                        </w:rPr>
                      </w:pPr>
                      <w:r>
                        <w:rPr>
                          <w:rFonts w:ascii="Arial" w:hAnsi="Arial" w:cs="Arial"/>
                          <w:sz w:val="22"/>
                        </w:rPr>
                        <w:t>A</w:t>
                      </w:r>
                      <w:r w:rsidRPr="00053623">
                        <w:rPr>
                          <w:rFonts w:ascii="Arial" w:hAnsi="Arial" w:cs="Arial"/>
                          <w:sz w:val="22"/>
                        </w:rPr>
                        <w:t xml:space="preserve"> medical assessment determines whether the athlete has a concussion. An a</w:t>
                      </w:r>
                      <w:r w:rsidRPr="00053623">
                        <w:rPr>
                          <w:rFonts w:ascii="Arial" w:hAnsi="Arial" w:cs="Arial"/>
                          <w:bCs/>
                          <w:sz w:val="22"/>
                        </w:rPr>
                        <w:t>thlete will not be permitted to return to</w:t>
                      </w:r>
                      <w:r>
                        <w:rPr>
                          <w:rFonts w:ascii="Arial" w:hAnsi="Arial" w:cs="Arial"/>
                          <w:bCs/>
                          <w:sz w:val="22"/>
                        </w:rPr>
                        <w:t xml:space="preserve"> training, practice</w:t>
                      </w:r>
                      <w:r w:rsidRPr="00053623">
                        <w:rPr>
                          <w:rFonts w:ascii="Arial" w:hAnsi="Arial" w:cs="Arial"/>
                          <w:bCs/>
                          <w:sz w:val="22"/>
                        </w:rPr>
                        <w:t xml:space="preserve"> or competition until they receive medical clearance by a physician or nurse practitioner to do so. </w:t>
                      </w:r>
                    </w:p>
                    <w:p w14:paraId="36A564E9" w14:textId="77777777" w:rsidR="008A4DEC" w:rsidRDefault="008A4DEC" w:rsidP="008A4DEC">
                      <w:pPr>
                        <w:ind w:left="720"/>
                        <w:rPr>
                          <w:rFonts w:ascii="Arial" w:hAnsi="Arial" w:cs="Arial"/>
                        </w:rPr>
                      </w:pPr>
                    </w:p>
                    <w:p w14:paraId="021D0D66" w14:textId="77777777" w:rsidR="008A4DEC" w:rsidRDefault="008A4DEC" w:rsidP="008A4DEC"/>
                  </w:txbxContent>
                </v:textbox>
                <w10:anchorlock/>
              </v:shape>
            </w:pict>
          </mc:Fallback>
        </mc:AlternateContent>
      </w:r>
    </w:p>
    <w:p w14:paraId="587D2E18" w14:textId="29AD3026" w:rsidR="00BD1E3D" w:rsidRPr="009E7347" w:rsidRDefault="007B3914" w:rsidP="009E7347">
      <w:pPr>
        <w:spacing w:beforeLines="40" w:before="96" w:afterLines="40" w:after="96"/>
        <w:rPr>
          <w:rFonts w:ascii="Arial" w:hAnsi="Arial" w:cs="Arial"/>
        </w:rPr>
      </w:pPr>
      <w:r>
        <w:rPr>
          <w:rFonts w:ascii="Arial" w:hAnsi="Arial" w:cs="Arial"/>
        </w:rPr>
        <w:t>Designated person(s) to a</w:t>
      </w:r>
      <w:r w:rsidR="007A2C66" w:rsidRPr="009E7347">
        <w:rPr>
          <w:rFonts w:ascii="Arial" w:hAnsi="Arial" w:cs="Arial"/>
        </w:rPr>
        <w:t>dvise the athlete</w:t>
      </w:r>
      <w:r w:rsidR="007564BD">
        <w:rPr>
          <w:rFonts w:ascii="Arial" w:hAnsi="Arial" w:cs="Arial"/>
        </w:rPr>
        <w:t>,</w:t>
      </w:r>
      <w:r w:rsidR="007A2C66" w:rsidRPr="009E7347">
        <w:rPr>
          <w:rFonts w:ascii="Arial" w:hAnsi="Arial" w:cs="Arial"/>
        </w:rPr>
        <w:t xml:space="preserve"> or the parent</w:t>
      </w:r>
      <w:r w:rsidR="007564BD">
        <w:rPr>
          <w:rFonts w:ascii="Arial" w:hAnsi="Arial" w:cs="Arial"/>
        </w:rPr>
        <w:t xml:space="preserve"> or </w:t>
      </w:r>
      <w:r w:rsidR="007A2C66" w:rsidRPr="009E7347">
        <w:rPr>
          <w:rFonts w:ascii="Arial" w:hAnsi="Arial" w:cs="Arial"/>
        </w:rPr>
        <w:t xml:space="preserve">guardian </w:t>
      </w:r>
      <w:r w:rsidR="00C126E9">
        <w:rPr>
          <w:rFonts w:ascii="Arial" w:hAnsi="Arial" w:cs="Arial"/>
        </w:rPr>
        <w:t xml:space="preserve">if the athlete is under 18 years of age, </w:t>
      </w:r>
      <w:r w:rsidR="007A2C66" w:rsidRPr="009E7347">
        <w:rPr>
          <w:rFonts w:ascii="Arial" w:hAnsi="Arial" w:cs="Arial"/>
        </w:rPr>
        <w:t xml:space="preserve">that the athlete is required to undergo a medical assessment by a physician or nurse practitioner before the athlete will be permitted to return to </w:t>
      </w:r>
      <w:r w:rsidR="009368D2" w:rsidRPr="009E7347">
        <w:rPr>
          <w:rFonts w:ascii="Arial" w:hAnsi="Arial" w:cs="Arial"/>
        </w:rPr>
        <w:t>training</w:t>
      </w:r>
      <w:r w:rsidR="009368D2">
        <w:rPr>
          <w:rFonts w:ascii="Arial" w:hAnsi="Arial" w:cs="Arial"/>
        </w:rPr>
        <w:t>,</w:t>
      </w:r>
      <w:r w:rsidR="009368D2" w:rsidRPr="009E7347">
        <w:rPr>
          <w:rFonts w:ascii="Arial" w:hAnsi="Arial" w:cs="Arial"/>
        </w:rPr>
        <w:t xml:space="preserve"> </w:t>
      </w:r>
      <w:r w:rsidR="007A2C66" w:rsidRPr="009E7347">
        <w:rPr>
          <w:rFonts w:ascii="Arial" w:hAnsi="Arial" w:cs="Arial"/>
        </w:rPr>
        <w:t>practice</w:t>
      </w:r>
      <w:r w:rsidR="009368D2">
        <w:rPr>
          <w:rFonts w:ascii="Arial" w:hAnsi="Arial" w:cs="Arial"/>
        </w:rPr>
        <w:t xml:space="preserve"> </w:t>
      </w:r>
      <w:r w:rsidR="007A2C66" w:rsidRPr="009E7347">
        <w:rPr>
          <w:rFonts w:ascii="Arial" w:hAnsi="Arial" w:cs="Arial"/>
        </w:rPr>
        <w:t xml:space="preserve">or competition. </w:t>
      </w:r>
      <w:r w:rsidR="00D94441">
        <w:rPr>
          <w:rFonts w:ascii="Arial" w:hAnsi="Arial" w:cs="Arial"/>
        </w:rPr>
        <w:t xml:space="preserve">   </w:t>
      </w:r>
    </w:p>
    <w:p w14:paraId="0D1512D9" w14:textId="2400630F" w:rsidR="00BD1E3D" w:rsidRPr="00D9779D" w:rsidRDefault="00127141" w:rsidP="00D9779D">
      <w:pPr>
        <w:spacing w:beforeLines="75" w:before="180" w:afterLines="75" w:after="180" w:line="276" w:lineRule="auto"/>
        <w:rPr>
          <w:rFonts w:ascii="Arial" w:hAnsi="Arial" w:cs="Arial"/>
          <w:b/>
          <w:color w:val="6600FF"/>
        </w:rPr>
      </w:pPr>
      <w:r w:rsidRPr="00D9779D">
        <w:rPr>
          <w:rFonts w:ascii="Arial" w:hAnsi="Arial" w:cs="Arial"/>
          <w:b/>
          <w:color w:val="6600FF"/>
        </w:rPr>
        <w:t>4</w:t>
      </w:r>
      <w:r w:rsidR="00A07C4D" w:rsidRPr="00D9779D">
        <w:rPr>
          <w:rFonts w:ascii="Arial" w:hAnsi="Arial" w:cs="Arial"/>
          <w:b/>
          <w:color w:val="6600FF"/>
        </w:rPr>
        <w:t>.</w:t>
      </w:r>
      <w:r w:rsidR="007A2C66" w:rsidRPr="00D9779D">
        <w:rPr>
          <w:rFonts w:ascii="Arial" w:hAnsi="Arial" w:cs="Arial"/>
          <w:b/>
          <w:color w:val="6600FF"/>
        </w:rPr>
        <w:t xml:space="preserve"> </w:t>
      </w:r>
      <w:r w:rsidR="007A2C66" w:rsidRPr="00D9779D">
        <w:rPr>
          <w:rFonts w:ascii="Arial" w:hAnsi="Arial" w:cs="Arial"/>
          <w:b/>
          <w:color w:val="6600FF"/>
        </w:rPr>
        <w:tab/>
      </w:r>
      <w:r w:rsidR="00D9779D" w:rsidRPr="00D9779D">
        <w:rPr>
          <w:rFonts w:ascii="Arial" w:hAnsi="Arial" w:cs="Arial"/>
          <w:b/>
          <w:color w:val="6600FF"/>
        </w:rPr>
        <w:t>Give</w:t>
      </w:r>
      <w:r w:rsidR="00D9779D">
        <w:rPr>
          <w:rFonts w:ascii="Arial" w:hAnsi="Arial" w:cs="Arial"/>
          <w:b/>
          <w:color w:val="6600FF"/>
        </w:rPr>
        <w:t xml:space="preserve"> P</w:t>
      </w:r>
      <w:r w:rsidR="00D9779D" w:rsidRPr="00D9779D">
        <w:rPr>
          <w:rFonts w:ascii="Arial" w:hAnsi="Arial" w:cs="Arial"/>
          <w:b/>
          <w:color w:val="6600FF"/>
        </w:rPr>
        <w:t>rotocols</w:t>
      </w:r>
    </w:p>
    <w:p w14:paraId="7437D085" w14:textId="70115C48" w:rsidR="00BD1E3D" w:rsidRDefault="3DDF274A" w:rsidP="009E7347">
      <w:pPr>
        <w:spacing w:beforeLines="40" w:before="96" w:afterLines="40" w:after="96"/>
        <w:rPr>
          <w:rFonts w:ascii="Arial" w:hAnsi="Arial" w:cs="Arial"/>
        </w:rPr>
      </w:pPr>
      <w:r w:rsidRPr="3DDF274A">
        <w:rPr>
          <w:rFonts w:ascii="Arial" w:hAnsi="Arial" w:cs="Arial"/>
        </w:rPr>
        <w:t>Designated person(s) to provide the athlete or, if the athlete is under 18 years of age, the athlete’s parent or guardian with [</w:t>
      </w:r>
      <w:r w:rsidRPr="3DDF274A">
        <w:rPr>
          <w:rFonts w:ascii="Arial" w:hAnsi="Arial" w:cs="Arial"/>
          <w:u w:val="single"/>
        </w:rPr>
        <w:t>INSERT THE NAME OF YOUR SPORT ORGANIZATION HERE]</w:t>
      </w:r>
      <w:r w:rsidRPr="3DDF274A">
        <w:rPr>
          <w:rFonts w:ascii="Arial" w:hAnsi="Arial" w:cs="Arial"/>
        </w:rPr>
        <w:t xml:space="preserve"> Removal-from-Sport and Return-to-Sport protocols as soon as possible after the athlete has been removed from further training, practice or competition.</w:t>
      </w:r>
    </w:p>
    <w:p w14:paraId="1DF1AC53" w14:textId="085229B8" w:rsidR="00127141" w:rsidRPr="00D9779D" w:rsidRDefault="00CE04CA" w:rsidP="00D9779D">
      <w:pPr>
        <w:spacing w:beforeLines="75" w:before="180" w:afterLines="75" w:after="180" w:line="276" w:lineRule="auto"/>
        <w:rPr>
          <w:rFonts w:ascii="Arial" w:hAnsi="Arial" w:cs="Arial"/>
          <w:b/>
          <w:color w:val="6600FF"/>
        </w:rPr>
      </w:pPr>
      <w:r>
        <w:rPr>
          <w:rFonts w:ascii="Arial" w:hAnsi="Arial" w:cs="Arial"/>
          <w:b/>
          <w:color w:val="6600FF"/>
        </w:rPr>
        <w:t>5</w:t>
      </w:r>
      <w:r w:rsidR="00D9779D" w:rsidRPr="00D9779D">
        <w:rPr>
          <w:rFonts w:ascii="Arial" w:hAnsi="Arial" w:cs="Arial"/>
          <w:b/>
          <w:color w:val="6600FF"/>
        </w:rPr>
        <w:t xml:space="preserve">. </w:t>
      </w:r>
      <w:r w:rsidR="00D9779D" w:rsidRPr="00D9779D">
        <w:rPr>
          <w:rFonts w:ascii="Arial" w:hAnsi="Arial" w:cs="Arial"/>
          <w:b/>
          <w:color w:val="6600FF"/>
        </w:rPr>
        <w:tab/>
        <w:t>Record the Incident</w:t>
      </w:r>
    </w:p>
    <w:p w14:paraId="5B6CBBBA" w14:textId="222A5646" w:rsidR="00127141" w:rsidRPr="009E7347" w:rsidRDefault="00127141" w:rsidP="00127141">
      <w:pPr>
        <w:spacing w:beforeLines="40" w:before="96" w:afterLines="40" w:after="96"/>
        <w:rPr>
          <w:rFonts w:ascii="Arial" w:hAnsi="Arial" w:cs="Arial"/>
        </w:rPr>
      </w:pPr>
      <w:r w:rsidRPr="009E7347">
        <w:rPr>
          <w:rFonts w:ascii="Arial" w:hAnsi="Arial" w:cs="Arial"/>
        </w:rPr>
        <w:t xml:space="preserve">Make and keep a record of incidences where an athlete is removed from further </w:t>
      </w:r>
      <w:r w:rsidR="001D1087">
        <w:rPr>
          <w:rFonts w:ascii="Arial" w:hAnsi="Arial" w:cs="Arial"/>
        </w:rPr>
        <w:t>training</w:t>
      </w:r>
      <w:r w:rsidRPr="009E7347">
        <w:rPr>
          <w:rFonts w:ascii="Arial" w:hAnsi="Arial" w:cs="Arial"/>
        </w:rPr>
        <w:t xml:space="preserve">, </w:t>
      </w:r>
      <w:r w:rsidR="001D1087">
        <w:rPr>
          <w:rFonts w:ascii="Arial" w:hAnsi="Arial" w:cs="Arial"/>
        </w:rPr>
        <w:t xml:space="preserve">practice </w:t>
      </w:r>
      <w:r w:rsidRPr="009E7347">
        <w:rPr>
          <w:rFonts w:ascii="Arial" w:hAnsi="Arial" w:cs="Arial"/>
        </w:rPr>
        <w:t xml:space="preserve">or competition because they are suspected of having sustained a concussion regardless of whether the athlete is later diagnosed with a concussion.  </w:t>
      </w:r>
    </w:p>
    <w:p w14:paraId="6FFB41A1" w14:textId="77777777" w:rsidR="009952DA" w:rsidRDefault="009952DA" w:rsidP="00127141">
      <w:pPr>
        <w:spacing w:beforeLines="40" w:before="96" w:afterLines="40" w:after="96"/>
        <w:rPr>
          <w:rFonts w:ascii="Arial" w:hAnsi="Arial" w:cs="Arial"/>
        </w:rPr>
      </w:pPr>
    </w:p>
    <w:p w14:paraId="62231E04" w14:textId="77777777" w:rsidR="009952DA" w:rsidRDefault="009952DA" w:rsidP="00127141">
      <w:pPr>
        <w:spacing w:beforeLines="40" w:before="96" w:afterLines="40" w:after="96"/>
        <w:rPr>
          <w:rFonts w:ascii="Arial" w:hAnsi="Arial" w:cs="Arial"/>
        </w:rPr>
      </w:pPr>
    </w:p>
    <w:p w14:paraId="4C1B7487" w14:textId="77777777" w:rsidR="009952DA" w:rsidRDefault="009952DA" w:rsidP="00127141">
      <w:pPr>
        <w:spacing w:beforeLines="40" w:before="96" w:afterLines="40" w:after="96"/>
        <w:rPr>
          <w:rFonts w:ascii="Arial" w:hAnsi="Arial" w:cs="Arial"/>
        </w:rPr>
      </w:pPr>
    </w:p>
    <w:p w14:paraId="756AA4A9" w14:textId="78436235" w:rsidR="00127141" w:rsidRDefault="00897C56" w:rsidP="00127141">
      <w:pPr>
        <w:spacing w:beforeLines="40" w:before="96" w:afterLines="40" w:after="96"/>
        <w:rPr>
          <w:rFonts w:ascii="Arial" w:hAnsi="Arial" w:cs="Arial"/>
        </w:rPr>
      </w:pPr>
      <w:r w:rsidRPr="009E7347">
        <w:rPr>
          <w:rFonts w:ascii="Arial" w:hAnsi="Arial" w:cs="Arial"/>
          <w:noProof/>
        </w:rPr>
        <w:lastRenderedPageBreak/>
        <mc:AlternateContent>
          <mc:Choice Requires="wps">
            <w:drawing>
              <wp:inline distT="0" distB="0" distL="0" distR="0" wp14:anchorId="6E7E9DC8" wp14:editId="114BA7CF">
                <wp:extent cx="5518150" cy="1473200"/>
                <wp:effectExtent l="0" t="0" r="254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473200"/>
                        </a:xfrm>
                        <a:prstGeom prst="rect">
                          <a:avLst/>
                        </a:prstGeom>
                        <a:solidFill>
                          <a:srgbClr val="FFFFFF"/>
                        </a:solidFill>
                        <a:ln w="9525">
                          <a:solidFill>
                            <a:srgbClr val="000000"/>
                          </a:solidFill>
                          <a:miter lim="800000"/>
                          <a:headEnd/>
                          <a:tailEnd/>
                        </a:ln>
                      </wps:spPr>
                      <wps:txbx>
                        <w:txbxContent>
                          <w:p w14:paraId="5F3E5A52" w14:textId="2394C324" w:rsidR="00127141" w:rsidRPr="00053623" w:rsidRDefault="00127141" w:rsidP="00127141">
                            <w:pPr>
                              <w:spacing w:beforeLines="40" w:before="96" w:afterLines="40" w:after="96"/>
                              <w:rPr>
                                <w:rFonts w:ascii="Arial" w:hAnsi="Arial" w:cs="Arial"/>
                                <w:sz w:val="22"/>
                              </w:rPr>
                            </w:pPr>
                            <w:r w:rsidRPr="00053623">
                              <w:rPr>
                                <w:rFonts w:ascii="Arial" w:hAnsi="Arial" w:cs="Arial"/>
                                <w:sz w:val="22"/>
                              </w:rPr>
                              <w:t xml:space="preserve">The sport organization must limit the collection, use, and disclosure of personal information to that which is reasonably necessary </w:t>
                            </w:r>
                            <w:r>
                              <w:rPr>
                                <w:rFonts w:ascii="Arial" w:hAnsi="Arial" w:cs="Arial"/>
                                <w:sz w:val="22"/>
                              </w:rPr>
                              <w:t xml:space="preserve">for the purpose of carrying out </w:t>
                            </w:r>
                            <w:r>
                              <w:rPr>
                                <w:rFonts w:ascii="Arial" w:hAnsi="Arial" w:cs="Arial"/>
                              </w:rPr>
                              <w:t xml:space="preserve">the sport organization’s </w:t>
                            </w:r>
                            <w:r w:rsidRPr="00053623">
                              <w:rPr>
                                <w:rFonts w:ascii="Arial" w:hAnsi="Arial" w:cs="Arial"/>
                                <w:sz w:val="22"/>
                              </w:rPr>
                              <w:t>protocols</w:t>
                            </w:r>
                            <w:r>
                              <w:rPr>
                                <w:rFonts w:ascii="Arial" w:hAnsi="Arial" w:cs="Arial"/>
                                <w:sz w:val="22"/>
                              </w:rPr>
                              <w:t>, and to limit access to such personal information to only those individuals who require it for the purpose of fulfilling their duties or obligations under the Act</w:t>
                            </w:r>
                            <w:r w:rsidRPr="00053623">
                              <w:rPr>
                                <w:rFonts w:ascii="Arial" w:hAnsi="Arial" w:cs="Arial"/>
                                <w:sz w:val="22"/>
                              </w:rPr>
                              <w:t xml:space="preserve">. Personal information collected under this protocol shall be retained, disclosed and disposed of in </w:t>
                            </w:r>
                            <w:r w:rsidR="003A1550">
                              <w:rPr>
                                <w:rFonts w:ascii="Arial" w:hAnsi="Arial" w:cs="Arial"/>
                                <w:sz w:val="22"/>
                              </w:rPr>
                              <w:t xml:space="preserve">a secure manner and in </w:t>
                            </w:r>
                            <w:r w:rsidRPr="00053623">
                              <w:rPr>
                                <w:rFonts w:ascii="Arial" w:hAnsi="Arial" w:cs="Arial"/>
                                <w:sz w:val="22"/>
                              </w:rPr>
                              <w:t xml:space="preserve">accordance with the sport organization’s personal information retention policy. </w:t>
                            </w:r>
                            <w:r>
                              <w:rPr>
                                <w:rFonts w:ascii="Arial" w:hAnsi="Arial" w:cs="Arial"/>
                                <w:sz w:val="22"/>
                              </w:rPr>
                              <w:t>The sport organization shall create a retention policy for personal information</w:t>
                            </w:r>
                            <w:r w:rsidR="003A1550">
                              <w:rPr>
                                <w:rFonts w:ascii="Arial" w:hAnsi="Arial" w:cs="Arial"/>
                                <w:sz w:val="22"/>
                              </w:rPr>
                              <w:t>.</w:t>
                            </w:r>
                            <w:r>
                              <w:rPr>
                                <w:rFonts w:ascii="Arial" w:hAnsi="Arial" w:cs="Arial"/>
                                <w:sz w:val="22"/>
                              </w:rPr>
                              <w:t xml:space="preserve"> </w:t>
                            </w:r>
                          </w:p>
                          <w:p w14:paraId="761BF1CC" w14:textId="77777777" w:rsidR="00127141" w:rsidRDefault="00127141" w:rsidP="00127141">
                            <w:pPr>
                              <w:ind w:left="720"/>
                              <w:rPr>
                                <w:rFonts w:ascii="Arial" w:hAnsi="Arial" w:cs="Arial"/>
                              </w:rPr>
                            </w:pPr>
                          </w:p>
                          <w:p w14:paraId="29182289" w14:textId="77777777" w:rsidR="00127141" w:rsidRDefault="00127141" w:rsidP="00127141"/>
                        </w:txbxContent>
                      </wps:txbx>
                      <wps:bodyPr rot="0" vert="horz" wrap="square" lIns="91440" tIns="45720" rIns="91440" bIns="45720" anchor="t" anchorCtr="0">
                        <a:noAutofit/>
                      </wps:bodyPr>
                    </wps:wsp>
                  </a:graphicData>
                </a:graphic>
              </wp:inline>
            </w:drawing>
          </mc:Choice>
          <mc:Fallback>
            <w:pict>
              <v:shape w14:anchorId="6E7E9DC8" id="_x0000_s1028" type="#_x0000_t202" style="width:434.5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">
                <v:textbox>
                  <w:txbxContent>
                    <w:p w14:paraId="5F3E5A52" w14:textId="2394C324" w:rsidR="00127141" w:rsidRPr="00053623" w:rsidRDefault="00127141" w:rsidP="00127141">
                      <w:pPr>
                        <w:spacing w:beforeLines="40" w:before="96" w:afterLines="40" w:after="96"/>
                        <w:rPr>
                          <w:rFonts w:ascii="Arial" w:hAnsi="Arial" w:cs="Arial"/>
                          <w:sz w:val="22"/>
                        </w:rPr>
                      </w:pPr>
                      <w:r w:rsidRPr="00053623">
                        <w:rPr>
                          <w:rFonts w:ascii="Arial" w:hAnsi="Arial" w:cs="Arial"/>
                          <w:sz w:val="22"/>
                        </w:rPr>
                        <w:t xml:space="preserve">The sport organization must limit the collection, use, and disclosure of personal information to that which is reasonably necessary </w:t>
                      </w:r>
                      <w:r>
                        <w:rPr>
                          <w:rFonts w:ascii="Arial" w:hAnsi="Arial" w:cs="Arial"/>
                          <w:sz w:val="22"/>
                        </w:rPr>
                        <w:t xml:space="preserve">for the purpose of carrying out </w:t>
                      </w:r>
                      <w:r>
                        <w:rPr>
                          <w:rFonts w:ascii="Arial" w:hAnsi="Arial" w:cs="Arial"/>
                        </w:rPr>
                        <w:t xml:space="preserve">the sport organization’s </w:t>
                      </w:r>
                      <w:r w:rsidRPr="00053623">
                        <w:rPr>
                          <w:rFonts w:ascii="Arial" w:hAnsi="Arial" w:cs="Arial"/>
                          <w:sz w:val="22"/>
                        </w:rPr>
                        <w:t>protocols</w:t>
                      </w:r>
                      <w:r>
                        <w:rPr>
                          <w:rFonts w:ascii="Arial" w:hAnsi="Arial" w:cs="Arial"/>
                          <w:sz w:val="22"/>
                        </w:rPr>
                        <w:t>, and to limit access to such personal information to only those individuals who require it for the purpose of fulfilling their duties or obligations under the Act</w:t>
                      </w:r>
                      <w:r w:rsidRPr="00053623">
                        <w:rPr>
                          <w:rFonts w:ascii="Arial" w:hAnsi="Arial" w:cs="Arial"/>
                          <w:sz w:val="22"/>
                        </w:rPr>
                        <w:t xml:space="preserve">. Personal information collected under this protocol shall be retained, disclosed and disposed of in </w:t>
                      </w:r>
                      <w:r w:rsidR="003A1550">
                        <w:rPr>
                          <w:rFonts w:ascii="Arial" w:hAnsi="Arial" w:cs="Arial"/>
                          <w:sz w:val="22"/>
                        </w:rPr>
                        <w:t xml:space="preserve">a secure manner and in </w:t>
                      </w:r>
                      <w:r w:rsidRPr="00053623">
                        <w:rPr>
                          <w:rFonts w:ascii="Arial" w:hAnsi="Arial" w:cs="Arial"/>
                          <w:sz w:val="22"/>
                        </w:rPr>
                        <w:t xml:space="preserve">accordance with the sport organization’s personal information retention policy. </w:t>
                      </w:r>
                      <w:r>
                        <w:rPr>
                          <w:rFonts w:ascii="Arial" w:hAnsi="Arial" w:cs="Arial"/>
                          <w:sz w:val="22"/>
                        </w:rPr>
                        <w:t>The sport organization shall create a retention policy for personal information</w:t>
                      </w:r>
                      <w:r w:rsidR="003A1550">
                        <w:rPr>
                          <w:rFonts w:ascii="Arial" w:hAnsi="Arial" w:cs="Arial"/>
                          <w:sz w:val="22"/>
                        </w:rPr>
                        <w:t>.</w:t>
                      </w:r>
                      <w:r>
                        <w:rPr>
                          <w:rFonts w:ascii="Arial" w:hAnsi="Arial" w:cs="Arial"/>
                          <w:sz w:val="22"/>
                        </w:rPr>
                        <w:t xml:space="preserve"> </w:t>
                      </w:r>
                    </w:p>
                    <w:p w14:paraId="761BF1CC" w14:textId="77777777" w:rsidR="00127141" w:rsidRDefault="00127141" w:rsidP="00127141">
                      <w:pPr>
                        <w:ind w:left="720"/>
                        <w:rPr>
                          <w:rFonts w:ascii="Arial" w:hAnsi="Arial" w:cs="Arial"/>
                        </w:rPr>
                      </w:pPr>
                    </w:p>
                    <w:p w14:paraId="29182289" w14:textId="77777777" w:rsidR="00127141" w:rsidRDefault="00127141" w:rsidP="00127141"/>
                  </w:txbxContent>
                </v:textbox>
                <w10:anchorlock/>
              </v:shape>
            </w:pict>
          </mc:Fallback>
        </mc:AlternateContent>
      </w:r>
    </w:p>
    <w:p w14:paraId="173BDC49" w14:textId="15F79F43" w:rsidR="00127141" w:rsidRPr="00CE04CA" w:rsidRDefault="00CE04CA" w:rsidP="00CE04CA">
      <w:pPr>
        <w:spacing w:beforeLines="75" w:before="180" w:afterLines="75" w:after="180" w:line="276" w:lineRule="auto"/>
        <w:rPr>
          <w:rFonts w:ascii="Arial" w:hAnsi="Arial" w:cs="Arial"/>
          <w:b/>
          <w:color w:val="6600FF"/>
        </w:rPr>
      </w:pPr>
      <w:r w:rsidRPr="00CE04CA">
        <w:rPr>
          <w:rFonts w:ascii="Arial" w:hAnsi="Arial" w:cs="Arial"/>
          <w:b/>
          <w:color w:val="6600FF"/>
        </w:rPr>
        <w:t>6.</w:t>
      </w:r>
      <w:r w:rsidRPr="00CE04CA">
        <w:rPr>
          <w:rFonts w:ascii="Arial" w:hAnsi="Arial" w:cs="Arial"/>
          <w:b/>
          <w:color w:val="6600FF"/>
        </w:rPr>
        <w:tab/>
        <w:t xml:space="preserve">Returning </w:t>
      </w:r>
      <w:r>
        <w:rPr>
          <w:rFonts w:ascii="Arial" w:hAnsi="Arial" w:cs="Arial"/>
          <w:b/>
          <w:color w:val="6600FF"/>
        </w:rPr>
        <w:t>t</w:t>
      </w:r>
      <w:r w:rsidRPr="00CE04CA">
        <w:rPr>
          <w:rFonts w:ascii="Arial" w:hAnsi="Arial" w:cs="Arial"/>
          <w:b/>
          <w:color w:val="6600FF"/>
        </w:rPr>
        <w:t xml:space="preserve">o Training, Practice </w:t>
      </w:r>
      <w:r>
        <w:rPr>
          <w:rFonts w:ascii="Arial" w:hAnsi="Arial" w:cs="Arial"/>
          <w:b/>
          <w:color w:val="6600FF"/>
        </w:rPr>
        <w:t>o</w:t>
      </w:r>
      <w:r w:rsidRPr="00CE04CA">
        <w:rPr>
          <w:rFonts w:ascii="Arial" w:hAnsi="Arial" w:cs="Arial"/>
          <w:b/>
          <w:color w:val="6600FF"/>
        </w:rPr>
        <w:t xml:space="preserve">r Competition </w:t>
      </w:r>
    </w:p>
    <w:p w14:paraId="4E09A177" w14:textId="6A95BDA7" w:rsidR="00127141" w:rsidRPr="00897C56" w:rsidRDefault="00127141" w:rsidP="00127141">
      <w:pPr>
        <w:spacing w:beforeLines="40" w:before="96" w:afterLines="40" w:after="96"/>
        <w:rPr>
          <w:rFonts w:ascii="Arial" w:hAnsi="Arial" w:cs="Arial"/>
        </w:rPr>
      </w:pPr>
      <w:r>
        <w:rPr>
          <w:rFonts w:ascii="Arial" w:hAnsi="Arial" w:cs="Arial"/>
        </w:rPr>
        <w:t xml:space="preserve">Once removed, the athlete is not permitted to return to training, practice or competition, except in accordance with </w:t>
      </w:r>
      <w:r w:rsidR="00897C56" w:rsidRPr="009E7347">
        <w:rPr>
          <w:rFonts w:ascii="Arial" w:hAnsi="Arial" w:cs="Arial"/>
        </w:rPr>
        <w:t>[</w:t>
      </w:r>
      <w:r w:rsidR="00897C56" w:rsidRPr="009E7347">
        <w:rPr>
          <w:rFonts w:ascii="Arial" w:hAnsi="Arial" w:cs="Arial"/>
          <w:u w:val="single"/>
        </w:rPr>
        <w:t>INSERT THE NAME OF YOUR SPORT ORGANIZATION HERE]</w:t>
      </w:r>
      <w:r w:rsidR="00897C56">
        <w:rPr>
          <w:rFonts w:ascii="Arial" w:hAnsi="Arial" w:cs="Arial"/>
        </w:rPr>
        <w:t xml:space="preserve"> </w:t>
      </w:r>
      <w:r w:rsidR="0017498B">
        <w:rPr>
          <w:rFonts w:ascii="Arial" w:hAnsi="Arial" w:cs="Arial"/>
        </w:rPr>
        <w:t>R</w:t>
      </w:r>
      <w:r w:rsidR="00897C56">
        <w:rPr>
          <w:rFonts w:ascii="Arial" w:hAnsi="Arial" w:cs="Arial"/>
        </w:rPr>
        <w:t>eturn-to-</w:t>
      </w:r>
      <w:r w:rsidR="0017498B">
        <w:rPr>
          <w:rFonts w:ascii="Arial" w:hAnsi="Arial" w:cs="Arial"/>
        </w:rPr>
        <w:t>S</w:t>
      </w:r>
      <w:r w:rsidR="00897C56">
        <w:rPr>
          <w:rFonts w:ascii="Arial" w:hAnsi="Arial" w:cs="Arial"/>
        </w:rPr>
        <w:t>port protocol.</w:t>
      </w:r>
    </w:p>
    <w:p w14:paraId="6A125DA1" w14:textId="77777777" w:rsidR="00897C56" w:rsidRDefault="00897C56">
      <w:pPr>
        <w:rPr>
          <w:rFonts w:asciiTheme="majorHAnsi" w:eastAsiaTheme="majorEastAsia" w:hAnsiTheme="majorHAnsi" w:cstheme="majorBidi"/>
          <w:b/>
          <w:sz w:val="36"/>
          <w:szCs w:val="32"/>
        </w:rPr>
      </w:pPr>
      <w:r>
        <w:rPr>
          <w:b/>
          <w:sz w:val="36"/>
        </w:rPr>
        <w:br w:type="page"/>
      </w:r>
    </w:p>
    <w:p w14:paraId="4FF2BDF8" w14:textId="14A2B33F" w:rsidR="007C02D4" w:rsidRPr="00B4703B" w:rsidRDefault="00B4703B" w:rsidP="00B4703B">
      <w:pPr>
        <w:pStyle w:val="Heading1"/>
        <w:spacing w:after="240"/>
        <w:rPr>
          <w:rFonts w:ascii="Arial" w:hAnsi="Arial" w:cs="Arial"/>
          <w:b/>
          <w:color w:val="6600FF"/>
        </w:rPr>
      </w:pPr>
      <w:r w:rsidRPr="00B4703B">
        <w:rPr>
          <w:rFonts w:ascii="Arial" w:hAnsi="Arial" w:cs="Arial"/>
          <w:b/>
          <w:color w:val="6600FF"/>
        </w:rPr>
        <w:lastRenderedPageBreak/>
        <w:t xml:space="preserve">Return-to-Sport Protocol </w:t>
      </w:r>
    </w:p>
    <w:p w14:paraId="4F0BBF52" w14:textId="4D3C762C" w:rsidR="002F510E" w:rsidRDefault="00463458" w:rsidP="00463458">
      <w:pPr>
        <w:rPr>
          <w:rFonts w:ascii="Arial" w:hAnsi="Arial" w:cs="Arial"/>
          <w:b/>
        </w:rPr>
      </w:pPr>
      <w:r w:rsidRPr="009E7347">
        <w:rPr>
          <w:rFonts w:ascii="Arial" w:hAnsi="Arial" w:cs="Arial"/>
          <w:b/>
        </w:rPr>
        <w:t>The following outlines a return-to-sport process for an athlete who has been removed from training</w:t>
      </w:r>
      <w:r w:rsidR="001D1087">
        <w:rPr>
          <w:rFonts w:ascii="Arial" w:hAnsi="Arial" w:cs="Arial"/>
          <w:b/>
        </w:rPr>
        <w:t xml:space="preserve">, </w:t>
      </w:r>
      <w:r w:rsidR="001D1087" w:rsidRPr="009E7347">
        <w:rPr>
          <w:rFonts w:ascii="Arial" w:hAnsi="Arial" w:cs="Arial"/>
          <w:b/>
        </w:rPr>
        <w:t>practice</w:t>
      </w:r>
      <w:r w:rsidRPr="009E7347">
        <w:rPr>
          <w:rFonts w:ascii="Arial" w:hAnsi="Arial" w:cs="Arial"/>
          <w:b/>
        </w:rPr>
        <w:t xml:space="preserve"> or competition due to a suspected </w:t>
      </w:r>
      <w:r w:rsidR="00747FE1" w:rsidRPr="009E7347">
        <w:rPr>
          <w:rFonts w:ascii="Arial" w:hAnsi="Arial" w:cs="Arial"/>
          <w:b/>
        </w:rPr>
        <w:t xml:space="preserve">or diagnosed </w:t>
      </w:r>
      <w:r w:rsidRPr="009E7347">
        <w:rPr>
          <w:rFonts w:ascii="Arial" w:hAnsi="Arial" w:cs="Arial"/>
          <w:b/>
        </w:rPr>
        <w:t>concussio</w:t>
      </w:r>
      <w:r w:rsidR="002F510E">
        <w:rPr>
          <w:rFonts w:ascii="Arial" w:hAnsi="Arial" w:cs="Arial"/>
          <w:b/>
        </w:rPr>
        <w:t xml:space="preserve">n, regardless of </w:t>
      </w:r>
      <w:proofErr w:type="gramStart"/>
      <w:r w:rsidR="002F510E">
        <w:rPr>
          <w:rFonts w:ascii="Arial" w:hAnsi="Arial" w:cs="Arial"/>
          <w:b/>
        </w:rPr>
        <w:t>whether or not</w:t>
      </w:r>
      <w:proofErr w:type="gramEnd"/>
      <w:r w:rsidR="002F510E">
        <w:rPr>
          <w:rFonts w:ascii="Arial" w:hAnsi="Arial" w:cs="Arial"/>
          <w:b/>
        </w:rPr>
        <w:t xml:space="preserve"> the concussion was sustained or is suspected of having been sustained during a sport activity associated with</w:t>
      </w:r>
      <w:r w:rsidR="00127141">
        <w:rPr>
          <w:rFonts w:ascii="Arial" w:hAnsi="Arial" w:cs="Arial"/>
          <w:b/>
        </w:rPr>
        <w:t xml:space="preserve"> </w:t>
      </w:r>
      <w:r w:rsidR="00127141" w:rsidRPr="009E7347">
        <w:rPr>
          <w:rFonts w:ascii="Arial" w:hAnsi="Arial" w:cs="Arial"/>
        </w:rPr>
        <w:t>[</w:t>
      </w:r>
      <w:r w:rsidR="00127141" w:rsidRPr="009E7347">
        <w:rPr>
          <w:rFonts w:ascii="Arial" w:hAnsi="Arial" w:cs="Arial"/>
          <w:u w:val="single"/>
        </w:rPr>
        <w:t>INSERT THE NAME OF YOUR SPORT ORGANIZATION HERE]</w:t>
      </w:r>
      <w:r w:rsidRPr="009E7347">
        <w:rPr>
          <w:rFonts w:ascii="Arial" w:hAnsi="Arial" w:cs="Arial"/>
          <w:b/>
        </w:rPr>
        <w:t>.</w:t>
      </w:r>
    </w:p>
    <w:p w14:paraId="63800C91" w14:textId="1750DEF3" w:rsidR="00463458" w:rsidRPr="00B4703B" w:rsidRDefault="00B4703B" w:rsidP="00B4703B">
      <w:pPr>
        <w:spacing w:beforeLines="75" w:before="180" w:afterLines="75" w:after="180" w:line="276" w:lineRule="auto"/>
        <w:rPr>
          <w:rFonts w:ascii="Arial" w:hAnsi="Arial" w:cs="Arial"/>
          <w:b/>
          <w:color w:val="6600FF"/>
        </w:rPr>
      </w:pPr>
      <w:r w:rsidRPr="00B4703B">
        <w:rPr>
          <w:rFonts w:ascii="Arial" w:hAnsi="Arial" w:cs="Arial"/>
          <w:b/>
          <w:color w:val="6600FF"/>
        </w:rPr>
        <w:t xml:space="preserve">1. </w:t>
      </w:r>
      <w:r w:rsidRPr="00B4703B">
        <w:rPr>
          <w:rFonts w:ascii="Arial" w:hAnsi="Arial" w:cs="Arial"/>
          <w:b/>
          <w:color w:val="6600FF"/>
        </w:rPr>
        <w:tab/>
        <w:t>Receive Confirmation</w:t>
      </w:r>
    </w:p>
    <w:p w14:paraId="1A29B462" w14:textId="0B941475" w:rsidR="008B1251" w:rsidRPr="00EA2857" w:rsidRDefault="007B3914" w:rsidP="00BD706C">
      <w:pPr>
        <w:rPr>
          <w:rFonts w:ascii="Arial" w:hAnsi="Arial" w:cs="Arial"/>
        </w:rPr>
      </w:pPr>
      <w:r>
        <w:rPr>
          <w:rFonts w:ascii="Arial" w:hAnsi="Arial" w:cs="Arial"/>
        </w:rPr>
        <w:t>En</w:t>
      </w:r>
      <w:r w:rsidR="008B1251" w:rsidRPr="009E7347">
        <w:rPr>
          <w:rFonts w:ascii="Arial" w:hAnsi="Arial" w:cs="Arial"/>
        </w:rPr>
        <w:t>sure that an athlete who has sustained a concussion or is suspected of having sustained a concussion does not return to training</w:t>
      </w:r>
      <w:r w:rsidR="001D1087">
        <w:rPr>
          <w:rFonts w:ascii="Arial" w:hAnsi="Arial" w:cs="Arial"/>
        </w:rPr>
        <w:t>, practice</w:t>
      </w:r>
      <w:r w:rsidR="008B1251" w:rsidRPr="009E7347">
        <w:rPr>
          <w:rFonts w:ascii="Arial" w:hAnsi="Arial" w:cs="Arial"/>
        </w:rPr>
        <w:t xml:space="preserve"> or competition until the athlete o</w:t>
      </w:r>
      <w:r w:rsidR="002C47A5">
        <w:rPr>
          <w:rFonts w:ascii="Arial" w:hAnsi="Arial" w:cs="Arial"/>
        </w:rPr>
        <w:t>r</w:t>
      </w:r>
      <w:r w:rsidR="002C47A5" w:rsidRPr="009E7347">
        <w:rPr>
          <w:rFonts w:ascii="Arial" w:hAnsi="Arial" w:cs="Arial"/>
        </w:rPr>
        <w:t xml:space="preserve">, if the athlete is under 18 years of age, </w:t>
      </w:r>
      <w:r w:rsidR="008B1251" w:rsidRPr="009E7347">
        <w:rPr>
          <w:rFonts w:ascii="Arial" w:hAnsi="Arial" w:cs="Arial"/>
        </w:rPr>
        <w:t>the athlete’s parent</w:t>
      </w:r>
      <w:r>
        <w:rPr>
          <w:rFonts w:ascii="Arial" w:hAnsi="Arial" w:cs="Arial"/>
        </w:rPr>
        <w:t xml:space="preserve"> or </w:t>
      </w:r>
      <w:r w:rsidR="008B1251" w:rsidRPr="009E7347">
        <w:rPr>
          <w:rFonts w:ascii="Arial" w:hAnsi="Arial" w:cs="Arial"/>
        </w:rPr>
        <w:t xml:space="preserve">guardian provides confirmation </w:t>
      </w:r>
      <w:r>
        <w:rPr>
          <w:rFonts w:ascii="Arial" w:hAnsi="Arial" w:cs="Arial"/>
        </w:rPr>
        <w:t xml:space="preserve">to the designated person(s) </w:t>
      </w:r>
      <w:r w:rsidR="008B1251" w:rsidRPr="009E7347">
        <w:rPr>
          <w:rFonts w:ascii="Arial" w:hAnsi="Arial" w:cs="Arial"/>
        </w:rPr>
        <w:t>that the athlete:</w:t>
      </w:r>
    </w:p>
    <w:p w14:paraId="25CA16C4" w14:textId="23C7C106" w:rsidR="008B1251" w:rsidRPr="009E7347" w:rsidRDefault="008B1251" w:rsidP="00EA2857">
      <w:pPr>
        <w:pStyle w:val="ListParagraph"/>
        <w:numPr>
          <w:ilvl w:val="0"/>
          <w:numId w:val="29"/>
        </w:numPr>
        <w:spacing w:before="120" w:after="120"/>
        <w:ind w:left="714" w:hanging="357"/>
        <w:contextualSpacing w:val="0"/>
        <w:rPr>
          <w:rFonts w:ascii="Arial" w:hAnsi="Arial" w:cs="Arial"/>
        </w:rPr>
      </w:pPr>
      <w:r w:rsidRPr="009E7347">
        <w:rPr>
          <w:rFonts w:ascii="Arial" w:hAnsi="Arial" w:cs="Arial"/>
        </w:rPr>
        <w:t xml:space="preserve">Has undergone a medical assessment by a physician or nurse practitioner and has not been diagnosed as having a concussion, and </w:t>
      </w:r>
    </w:p>
    <w:p w14:paraId="1BF59E42" w14:textId="4AE19136" w:rsidR="008B1251" w:rsidRDefault="008B1251" w:rsidP="00EA2857">
      <w:pPr>
        <w:pStyle w:val="ListParagraph"/>
        <w:numPr>
          <w:ilvl w:val="0"/>
          <w:numId w:val="29"/>
        </w:numPr>
        <w:spacing w:before="120" w:after="120"/>
        <w:ind w:left="714" w:hanging="357"/>
        <w:contextualSpacing w:val="0"/>
        <w:rPr>
          <w:rFonts w:ascii="Arial" w:hAnsi="Arial" w:cs="Arial"/>
        </w:rPr>
      </w:pPr>
      <w:r w:rsidRPr="009E7347">
        <w:rPr>
          <w:rFonts w:ascii="Arial" w:hAnsi="Arial" w:cs="Arial"/>
        </w:rPr>
        <w:t>Has been medically cleared to return to</w:t>
      </w:r>
      <w:r w:rsidR="00EE600C" w:rsidRPr="009E7347">
        <w:rPr>
          <w:rFonts w:ascii="Arial" w:hAnsi="Arial" w:cs="Arial"/>
        </w:rPr>
        <w:t xml:space="preserve"> </w:t>
      </w:r>
      <w:r w:rsidRPr="009E7347">
        <w:rPr>
          <w:rFonts w:ascii="Arial" w:hAnsi="Arial" w:cs="Arial"/>
        </w:rPr>
        <w:t>training</w:t>
      </w:r>
      <w:r w:rsidR="001D1087">
        <w:rPr>
          <w:rFonts w:ascii="Arial" w:hAnsi="Arial" w:cs="Arial"/>
        </w:rPr>
        <w:t xml:space="preserve">, </w:t>
      </w:r>
      <w:r w:rsidR="001D1087" w:rsidRPr="009E7347">
        <w:rPr>
          <w:rFonts w:ascii="Arial" w:hAnsi="Arial" w:cs="Arial"/>
        </w:rPr>
        <w:t>practice</w:t>
      </w:r>
      <w:r w:rsidRPr="009E7347">
        <w:rPr>
          <w:rFonts w:ascii="Arial" w:hAnsi="Arial" w:cs="Arial"/>
        </w:rPr>
        <w:t xml:space="preserve"> or competition by the physician or nurse practitioner.</w:t>
      </w:r>
    </w:p>
    <w:p w14:paraId="6C1B1443" w14:textId="2FE9B479" w:rsidR="008B1251" w:rsidRPr="00B4703B" w:rsidRDefault="00B4703B" w:rsidP="00B4703B">
      <w:pPr>
        <w:spacing w:beforeLines="75" w:before="180" w:afterLines="75" w:after="180" w:line="276" w:lineRule="auto"/>
        <w:rPr>
          <w:rFonts w:ascii="Arial" w:hAnsi="Arial" w:cs="Arial"/>
          <w:b/>
          <w:color w:val="6600FF"/>
        </w:rPr>
      </w:pPr>
      <w:r w:rsidRPr="00B4703B">
        <w:rPr>
          <w:rFonts w:ascii="Arial" w:hAnsi="Arial" w:cs="Arial"/>
          <w:b/>
          <w:color w:val="6600FF"/>
        </w:rPr>
        <w:t>2.</w:t>
      </w:r>
      <w:r w:rsidRPr="00B4703B">
        <w:rPr>
          <w:rFonts w:ascii="Arial" w:hAnsi="Arial" w:cs="Arial"/>
          <w:b/>
          <w:color w:val="6600FF"/>
        </w:rPr>
        <w:tab/>
        <w:t xml:space="preserve">If Diagnosed </w:t>
      </w:r>
      <w:r>
        <w:rPr>
          <w:rFonts w:ascii="Arial" w:hAnsi="Arial" w:cs="Arial"/>
          <w:b/>
          <w:color w:val="6600FF"/>
        </w:rPr>
        <w:t>w</w:t>
      </w:r>
      <w:r w:rsidRPr="00B4703B">
        <w:rPr>
          <w:rFonts w:ascii="Arial" w:hAnsi="Arial" w:cs="Arial"/>
          <w:b/>
          <w:color w:val="6600FF"/>
        </w:rPr>
        <w:t xml:space="preserve">ith Having A Concussion </w:t>
      </w:r>
    </w:p>
    <w:p w14:paraId="68FB802B" w14:textId="254850B0" w:rsidR="006C1417" w:rsidRDefault="008B1251" w:rsidP="008B1251">
      <w:pPr>
        <w:rPr>
          <w:rFonts w:ascii="Arial" w:hAnsi="Arial" w:cs="Arial"/>
        </w:rPr>
      </w:pPr>
      <w:r w:rsidRPr="002C47A5">
        <w:rPr>
          <w:rFonts w:ascii="Arial" w:hAnsi="Arial" w:cs="Arial"/>
        </w:rPr>
        <w:t xml:space="preserve">If an athlete has been </w:t>
      </w:r>
      <w:r w:rsidR="003F25C4" w:rsidRPr="002C47A5">
        <w:rPr>
          <w:rFonts w:ascii="Arial" w:hAnsi="Arial" w:cs="Arial"/>
        </w:rPr>
        <w:t xml:space="preserve">diagnosed by a physician or nurse practitioner </w:t>
      </w:r>
      <w:r w:rsidR="00747FE1" w:rsidRPr="002C47A5">
        <w:rPr>
          <w:rFonts w:ascii="Arial" w:hAnsi="Arial" w:cs="Arial"/>
        </w:rPr>
        <w:t>as</w:t>
      </w:r>
      <w:r w:rsidR="003F25C4" w:rsidRPr="002C47A5">
        <w:rPr>
          <w:rFonts w:ascii="Arial" w:hAnsi="Arial" w:cs="Arial"/>
        </w:rPr>
        <w:t xml:space="preserve"> having a concussion the athlete must proceed </w:t>
      </w:r>
      <w:r w:rsidR="00747FE1" w:rsidRPr="002C47A5">
        <w:rPr>
          <w:rFonts w:ascii="Arial" w:hAnsi="Arial" w:cs="Arial"/>
        </w:rPr>
        <w:t xml:space="preserve">through </w:t>
      </w:r>
      <w:r w:rsidR="0031475D">
        <w:rPr>
          <w:rFonts w:ascii="Arial" w:hAnsi="Arial" w:cs="Arial"/>
        </w:rPr>
        <w:t xml:space="preserve">the </w:t>
      </w:r>
      <w:r w:rsidR="003F25C4" w:rsidRPr="002C47A5">
        <w:rPr>
          <w:rFonts w:ascii="Arial" w:hAnsi="Arial" w:cs="Arial"/>
        </w:rPr>
        <w:t xml:space="preserve">graduated return-to-sport steps. </w:t>
      </w:r>
    </w:p>
    <w:p w14:paraId="4B302E52" w14:textId="77777777" w:rsidR="00562B2F" w:rsidRDefault="00562B2F" w:rsidP="008B1251">
      <w:pPr>
        <w:rPr>
          <w:rFonts w:ascii="Arial" w:hAnsi="Arial" w:cs="Arial"/>
        </w:rPr>
      </w:pPr>
    </w:p>
    <w:p w14:paraId="3AF6F15D" w14:textId="67F77E88" w:rsidR="006C1417" w:rsidRDefault="006C1417" w:rsidP="00FB540B">
      <w:pPr>
        <w:shd w:val="clear" w:color="auto" w:fill="DEEAF6"/>
        <w:spacing w:before="240" w:after="120"/>
        <w:rPr>
          <w:rFonts w:ascii="Arial" w:hAnsi="Arial" w:cs="Arial"/>
          <w:b/>
        </w:rPr>
      </w:pPr>
      <w:r w:rsidRPr="00001C09">
        <w:rPr>
          <w:rFonts w:ascii="Arial" w:hAnsi="Arial" w:cs="Arial"/>
          <w:b/>
        </w:rPr>
        <w:t>The Return-to-School Plan (Learning and Physical Activity)</w:t>
      </w:r>
    </w:p>
    <w:p w14:paraId="5569CD9E" w14:textId="4C57C793" w:rsidR="006C1417" w:rsidRDefault="006C1417" w:rsidP="00FB540B">
      <w:pPr>
        <w:shd w:val="clear" w:color="auto" w:fill="DEEAF6"/>
        <w:spacing w:after="120"/>
        <w:rPr>
          <w:rFonts w:ascii="Arial" w:hAnsi="Arial" w:cs="Arial"/>
        </w:rPr>
      </w:pPr>
      <w:r w:rsidRPr="006C1417">
        <w:rPr>
          <w:rFonts w:ascii="Arial" w:hAnsi="Arial" w:cs="Arial"/>
        </w:rPr>
        <w:t>Students in elementary and secondary school with a diagnosed concussion must follow their school board’s return-to-school plan, which supports a student's gradual return to learning and return to physical activity. Contact the school for more information.</w:t>
      </w:r>
    </w:p>
    <w:p w14:paraId="5E903E4C" w14:textId="77777777" w:rsidR="00E5617C" w:rsidRPr="006C1417" w:rsidRDefault="00E5617C" w:rsidP="00E5617C">
      <w:pPr>
        <w:spacing w:after="120"/>
        <w:rPr>
          <w:rFonts w:ascii="Arial" w:hAnsi="Arial" w:cs="Arial"/>
        </w:rPr>
      </w:pPr>
    </w:p>
    <w:p w14:paraId="7AB436C6" w14:textId="220578C9" w:rsidR="006733C9" w:rsidRPr="002C5213" w:rsidRDefault="002C5213" w:rsidP="002C5213">
      <w:pPr>
        <w:spacing w:beforeLines="75" w:before="180" w:afterLines="75" w:after="180" w:line="276" w:lineRule="auto"/>
        <w:rPr>
          <w:rFonts w:ascii="Arial" w:hAnsi="Arial" w:cs="Arial"/>
          <w:b/>
          <w:color w:val="6600FF"/>
        </w:rPr>
      </w:pPr>
      <w:r w:rsidRPr="002C5213">
        <w:rPr>
          <w:rFonts w:ascii="Arial" w:hAnsi="Arial" w:cs="Arial"/>
          <w:b/>
          <w:color w:val="6600FF"/>
        </w:rPr>
        <w:t xml:space="preserve">3. </w:t>
      </w:r>
      <w:r w:rsidRPr="002C5213">
        <w:rPr>
          <w:rFonts w:ascii="Arial" w:hAnsi="Arial" w:cs="Arial"/>
          <w:b/>
          <w:color w:val="6600FF"/>
        </w:rPr>
        <w:tab/>
        <w:t>Graduated Return-</w:t>
      </w:r>
      <w:r>
        <w:rPr>
          <w:rFonts w:ascii="Arial" w:hAnsi="Arial" w:cs="Arial"/>
          <w:b/>
          <w:color w:val="6600FF"/>
        </w:rPr>
        <w:t>t</w:t>
      </w:r>
      <w:r w:rsidRPr="002C5213">
        <w:rPr>
          <w:rFonts w:ascii="Arial" w:hAnsi="Arial" w:cs="Arial"/>
          <w:b/>
          <w:color w:val="6600FF"/>
        </w:rPr>
        <w:t xml:space="preserve">o-Sport Steps </w:t>
      </w:r>
    </w:p>
    <w:p w14:paraId="3BF55076" w14:textId="77777777" w:rsidR="00C42A02" w:rsidRDefault="3DDF274A" w:rsidP="00562B2F">
      <w:pPr>
        <w:rPr>
          <w:rFonts w:ascii="Arial" w:hAnsi="Arial" w:cs="Arial"/>
        </w:rPr>
      </w:pPr>
      <w:r w:rsidRPr="3DDF274A">
        <w:rPr>
          <w:rFonts w:ascii="Arial" w:hAnsi="Arial" w:cs="Arial"/>
        </w:rPr>
        <w:t>It is important to note that typical recovery times vary from person to person, and that some individuals may require more time to progress through the graduated return-to-sport steps.</w:t>
      </w:r>
    </w:p>
    <w:p w14:paraId="11FF10C6" w14:textId="4BB6B973" w:rsidR="00562B2F" w:rsidRDefault="00562B2F" w:rsidP="00562B2F">
      <w:pPr>
        <w:rPr>
          <w:rFonts w:ascii="Arial" w:hAnsi="Arial" w:cs="Arial"/>
        </w:rPr>
      </w:pPr>
      <w:r>
        <w:rPr>
          <w:rFonts w:ascii="Arial" w:hAnsi="Arial" w:cs="Arial"/>
        </w:rPr>
        <w:t xml:space="preserve"> </w:t>
      </w:r>
    </w:p>
    <w:p w14:paraId="0F7BA8FA" w14:textId="1CCF47A7" w:rsidR="00EA2857" w:rsidRPr="009E7347" w:rsidRDefault="0031475D" w:rsidP="006733C9">
      <w:pPr>
        <w:rPr>
          <w:rFonts w:ascii="Arial" w:hAnsi="Arial" w:cs="Arial"/>
        </w:rPr>
      </w:pPr>
      <w:r>
        <w:rPr>
          <w:rFonts w:ascii="Arial" w:hAnsi="Arial" w:cs="Arial"/>
        </w:rPr>
        <w:t>The</w:t>
      </w:r>
      <w:r w:rsidR="006733C9" w:rsidRPr="009E7347">
        <w:rPr>
          <w:rFonts w:ascii="Arial" w:hAnsi="Arial" w:cs="Arial"/>
        </w:rPr>
        <w:t xml:space="preserve"> graduated return-to-sport steps may include the following activities</w:t>
      </w:r>
      <w:r w:rsidR="003C0434">
        <w:rPr>
          <w:rFonts w:ascii="Arial" w:hAnsi="Arial" w:cs="Arial"/>
        </w:rPr>
        <w:t xml:space="preserve">. </w:t>
      </w:r>
    </w:p>
    <w:p w14:paraId="78D375FF" w14:textId="77777777" w:rsidR="006733C9" w:rsidRDefault="006733C9" w:rsidP="006733C9">
      <w:pPr>
        <w:rPr>
          <w:rFonts w:ascii="Arial" w:hAnsi="Arial" w:cs="Arial"/>
          <w:sz w:val="22"/>
        </w:rPr>
      </w:pPr>
    </w:p>
    <w:tbl>
      <w:tblPr>
        <w:tblStyle w:val="TableGrid"/>
        <w:tblW w:w="9214" w:type="dxa"/>
        <w:tblInd w:w="137" w:type="dxa"/>
        <w:tblLayout w:type="fixed"/>
        <w:tblLook w:val="04A0" w:firstRow="1" w:lastRow="0" w:firstColumn="1" w:lastColumn="0" w:noHBand="0" w:noVBand="1"/>
      </w:tblPr>
      <w:tblGrid>
        <w:gridCol w:w="1701"/>
        <w:gridCol w:w="3402"/>
        <w:gridCol w:w="2126"/>
        <w:gridCol w:w="1985"/>
      </w:tblGrid>
      <w:tr w:rsidR="006733C9" w:rsidRPr="003F25C4" w14:paraId="3E061E13" w14:textId="77777777" w:rsidTr="00637179">
        <w:tc>
          <w:tcPr>
            <w:tcW w:w="1701" w:type="dxa"/>
            <w:shd w:val="clear" w:color="auto" w:fill="D9D9D9" w:themeFill="background1" w:themeFillShade="D9"/>
            <w:vAlign w:val="center"/>
          </w:tcPr>
          <w:p w14:paraId="6362B6F0" w14:textId="77777777" w:rsidR="006733C9" w:rsidRPr="00053623" w:rsidRDefault="006733C9" w:rsidP="00A8045C">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p>
        </w:tc>
        <w:tc>
          <w:tcPr>
            <w:tcW w:w="3402" w:type="dxa"/>
            <w:shd w:val="clear" w:color="auto" w:fill="D9D9D9" w:themeFill="background1" w:themeFillShade="D9"/>
          </w:tcPr>
          <w:p w14:paraId="5D110667" w14:textId="77777777" w:rsidR="006733C9" w:rsidRPr="00053623" w:rsidRDefault="006733C9" w:rsidP="00A8045C">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Activities</w:t>
            </w:r>
          </w:p>
        </w:tc>
        <w:tc>
          <w:tcPr>
            <w:tcW w:w="2126" w:type="dxa"/>
            <w:shd w:val="clear" w:color="auto" w:fill="D9D9D9" w:themeFill="background1" w:themeFillShade="D9"/>
          </w:tcPr>
          <w:p w14:paraId="712F88DD" w14:textId="77777777" w:rsidR="006733C9" w:rsidRPr="00053623" w:rsidRDefault="006733C9" w:rsidP="00A8045C">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Goal of Step</w:t>
            </w:r>
          </w:p>
        </w:tc>
        <w:tc>
          <w:tcPr>
            <w:tcW w:w="1985" w:type="dxa"/>
            <w:shd w:val="clear" w:color="auto" w:fill="D9D9D9" w:themeFill="background1" w:themeFillShade="D9"/>
          </w:tcPr>
          <w:p w14:paraId="47A27242" w14:textId="77777777" w:rsidR="006733C9" w:rsidRPr="00053623" w:rsidRDefault="006733C9" w:rsidP="00A8045C">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Duration</w:t>
            </w:r>
          </w:p>
        </w:tc>
      </w:tr>
      <w:tr w:rsidR="006733C9" w:rsidRPr="003F25C4" w14:paraId="75D22793" w14:textId="77777777" w:rsidTr="005144A4">
        <w:trPr>
          <w:trHeight w:val="1094"/>
        </w:trPr>
        <w:tc>
          <w:tcPr>
            <w:tcW w:w="1701" w:type="dxa"/>
            <w:shd w:val="clear" w:color="auto" w:fill="E6CDFF"/>
          </w:tcPr>
          <w:p w14:paraId="0BBC9F6A" w14:textId="77777777" w:rsidR="006733C9" w:rsidRPr="00053623"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053623">
              <w:rPr>
                <w:rFonts w:ascii="Arial" w:hAnsi="Arial" w:cs="Arial"/>
                <w:b/>
                <w:sz w:val="20"/>
              </w:rPr>
              <w:t>STEP 1:</w:t>
            </w:r>
          </w:p>
          <w:p w14:paraId="5E3C572F" w14:textId="6270EADA" w:rsidR="006733C9" w:rsidRPr="00053623" w:rsidRDefault="00204E0B"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187219">
              <w:rPr>
                <w:rFonts w:ascii="Arial" w:hAnsi="Arial" w:cs="Arial"/>
                <w:sz w:val="20"/>
                <w:szCs w:val="20"/>
              </w:rPr>
              <w:t>Activities of daily living and relative rest</w:t>
            </w:r>
          </w:p>
        </w:tc>
        <w:tc>
          <w:tcPr>
            <w:tcW w:w="3402" w:type="dxa"/>
          </w:tcPr>
          <w:p w14:paraId="7A6290E4" w14:textId="77777777" w:rsidR="00826B1C" w:rsidRPr="00826B1C"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sz w:val="20"/>
              </w:rPr>
              <w:t>Daily activities at home that don't worsen symptoms more than mildly and briefly</w:t>
            </w:r>
          </w:p>
          <w:p w14:paraId="4BE99052" w14:textId="20EE99EB" w:rsidR="006733C9" w:rsidRPr="00053623"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sz w:val="20"/>
              </w:rPr>
              <w:t>Minimize screen time</w:t>
            </w:r>
          </w:p>
        </w:tc>
        <w:tc>
          <w:tcPr>
            <w:tcW w:w="2126" w:type="dxa"/>
          </w:tcPr>
          <w:p w14:paraId="5A52895B" w14:textId="7C939559" w:rsidR="006733C9" w:rsidRPr="009E7347"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sz w:val="20"/>
              </w:rPr>
              <w:t xml:space="preserve">Gradual reintroduction of </w:t>
            </w:r>
            <w:r w:rsidR="00826B1C">
              <w:rPr>
                <w:rFonts w:ascii="Arial" w:hAnsi="Arial" w:cs="Arial"/>
                <w:sz w:val="20"/>
              </w:rPr>
              <w:t>typical</w:t>
            </w:r>
            <w:r w:rsidRPr="009E7347">
              <w:rPr>
                <w:rFonts w:ascii="Arial" w:hAnsi="Arial" w:cs="Arial"/>
                <w:sz w:val="20"/>
              </w:rPr>
              <w:t xml:space="preserve"> activities</w:t>
            </w:r>
          </w:p>
        </w:tc>
        <w:tc>
          <w:tcPr>
            <w:tcW w:w="1985" w:type="dxa"/>
          </w:tcPr>
          <w:p w14:paraId="2B6C53A8" w14:textId="44D57463" w:rsidR="006733C9" w:rsidRPr="00053623"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 xml:space="preserve">First </w:t>
            </w:r>
            <w:r w:rsidR="3DDF274A" w:rsidRPr="3DDF274A">
              <w:rPr>
                <w:rFonts w:ascii="Arial" w:hAnsi="Arial" w:cs="Arial"/>
                <w:sz w:val="20"/>
                <w:szCs w:val="20"/>
              </w:rPr>
              <w:t>24</w:t>
            </w:r>
            <w:r w:rsidR="00204E0B">
              <w:rPr>
                <w:rFonts w:ascii="Arial" w:hAnsi="Arial" w:cs="Arial"/>
                <w:sz w:val="20"/>
                <w:szCs w:val="20"/>
              </w:rPr>
              <w:t xml:space="preserve"> to 48</w:t>
            </w:r>
            <w:r w:rsidR="3DDF274A" w:rsidRPr="3DDF274A">
              <w:rPr>
                <w:rFonts w:ascii="Arial" w:hAnsi="Arial" w:cs="Arial"/>
                <w:sz w:val="20"/>
                <w:szCs w:val="20"/>
              </w:rPr>
              <w:t xml:space="preserve"> hours</w:t>
            </w:r>
          </w:p>
        </w:tc>
      </w:tr>
      <w:tr w:rsidR="006733C9" w:rsidRPr="003F25C4" w14:paraId="25EC54CA" w14:textId="77777777" w:rsidTr="005144A4">
        <w:tc>
          <w:tcPr>
            <w:tcW w:w="1701" w:type="dxa"/>
            <w:shd w:val="clear" w:color="auto" w:fill="E6CDFF"/>
          </w:tcPr>
          <w:p w14:paraId="1A45208D" w14:textId="77777777" w:rsidR="006733C9" w:rsidRPr="00053623"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053623">
              <w:rPr>
                <w:rFonts w:ascii="Arial" w:hAnsi="Arial" w:cs="Arial"/>
                <w:b/>
                <w:sz w:val="20"/>
              </w:rPr>
              <w:t>STEP 2:</w:t>
            </w:r>
          </w:p>
          <w:p w14:paraId="68FE754C" w14:textId="4BDED9F3" w:rsidR="006733C9" w:rsidRPr="00053623"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sz w:val="20"/>
              </w:rPr>
              <w:lastRenderedPageBreak/>
              <w:t>Light then moderate effort aerobic exercise</w:t>
            </w:r>
          </w:p>
        </w:tc>
        <w:tc>
          <w:tcPr>
            <w:tcW w:w="3402" w:type="dxa"/>
          </w:tcPr>
          <w:p w14:paraId="5833AABC" w14:textId="77777777" w:rsidR="00826B1C" w:rsidRDefault="00826B1C"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sz w:val="20"/>
              </w:rPr>
              <w:lastRenderedPageBreak/>
              <w:t>Walking or stationary bicycling, slowly at first then increase the pace</w:t>
            </w:r>
          </w:p>
          <w:p w14:paraId="44408C93" w14:textId="77777777" w:rsidR="005144A4" w:rsidRPr="00826B1C" w:rsidRDefault="005144A4"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
          <w:p w14:paraId="04E6C7AB" w14:textId="303BFF40" w:rsidR="006733C9" w:rsidRPr="00053623" w:rsidRDefault="00826B1C"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sz w:val="20"/>
              </w:rPr>
              <w:t>May begin light resistance training (if appropriate)</w:t>
            </w:r>
          </w:p>
        </w:tc>
        <w:tc>
          <w:tcPr>
            <w:tcW w:w="2126" w:type="dxa"/>
          </w:tcPr>
          <w:p w14:paraId="2486A38B" w14:textId="4AFA9BB3" w:rsidR="006733C9" w:rsidRPr="009E7347" w:rsidRDefault="006733C9"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sz w:val="20"/>
              </w:rPr>
              <w:lastRenderedPageBreak/>
              <w:t>Increase heart rate</w:t>
            </w:r>
          </w:p>
        </w:tc>
        <w:tc>
          <w:tcPr>
            <w:tcW w:w="1985" w:type="dxa"/>
          </w:tcPr>
          <w:p w14:paraId="5C3CDCB8" w14:textId="22CB0A31" w:rsidR="006733C9" w:rsidRPr="00053623" w:rsidRDefault="3DDF274A"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w:t>
            </w:r>
            <w:r w:rsidR="003C0434">
              <w:rPr>
                <w:rFonts w:ascii="Arial" w:hAnsi="Arial" w:cs="Arial"/>
                <w:sz w:val="20"/>
                <w:szCs w:val="20"/>
              </w:rPr>
              <w:t xml:space="preserve"> </w:t>
            </w:r>
            <w:r w:rsidRPr="3DDF274A">
              <w:rPr>
                <w:rFonts w:ascii="Arial" w:hAnsi="Arial" w:cs="Arial"/>
                <w:sz w:val="20"/>
                <w:szCs w:val="20"/>
              </w:rPr>
              <w:t>hours</w:t>
            </w:r>
          </w:p>
        </w:tc>
      </w:tr>
      <w:tr w:rsidR="006733C9" w:rsidRPr="003F25C4" w14:paraId="0DE687B9" w14:textId="77777777" w:rsidTr="005144A4">
        <w:tc>
          <w:tcPr>
            <w:tcW w:w="1701" w:type="dxa"/>
            <w:shd w:val="clear" w:color="auto" w:fill="E6CDFF"/>
          </w:tcPr>
          <w:p w14:paraId="767D89F8" w14:textId="77777777" w:rsidR="006733C9" w:rsidRPr="008F7F54"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8F7F54">
              <w:rPr>
                <w:rFonts w:ascii="Arial" w:hAnsi="Arial" w:cs="Arial"/>
                <w:b/>
                <w:sz w:val="20"/>
              </w:rPr>
              <w:t xml:space="preserve">STEP </w:t>
            </w:r>
            <w:r>
              <w:rPr>
                <w:rFonts w:ascii="Arial" w:hAnsi="Arial" w:cs="Arial"/>
                <w:b/>
                <w:sz w:val="20"/>
              </w:rPr>
              <w:t>3</w:t>
            </w:r>
            <w:r w:rsidRPr="008F7F54">
              <w:rPr>
                <w:rFonts w:ascii="Arial" w:hAnsi="Arial" w:cs="Arial"/>
                <w:b/>
                <w:sz w:val="20"/>
              </w:rPr>
              <w:t>:</w:t>
            </w:r>
          </w:p>
          <w:p w14:paraId="4922DEF6" w14:textId="3F58A407" w:rsidR="006733C9" w:rsidRPr="00053623"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826B1C">
              <w:rPr>
                <w:rFonts w:ascii="Arial" w:hAnsi="Arial" w:cs="Arial"/>
                <w:bCs/>
                <w:sz w:val="20"/>
              </w:rPr>
              <w:t>Individual sport-specific activities, without risk of head impact</w:t>
            </w:r>
          </w:p>
        </w:tc>
        <w:tc>
          <w:tcPr>
            <w:tcW w:w="3402" w:type="dxa"/>
          </w:tcPr>
          <w:p w14:paraId="708968C1" w14:textId="77777777" w:rsidR="00826B1C" w:rsidRPr="00826B1C"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26B1C">
              <w:rPr>
                <w:rFonts w:ascii="Arial" w:hAnsi="Arial" w:cs="Arial"/>
                <w:bCs/>
                <w:sz w:val="20"/>
              </w:rPr>
              <w:t xml:space="preserve">Individual physical activity (away from other participants), such as running or simple drills </w:t>
            </w:r>
          </w:p>
          <w:p w14:paraId="2AAE3F41" w14:textId="77777777" w:rsidR="006733C9" w:rsidRPr="00053623"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
          <w:p w14:paraId="79BD65C5" w14:textId="77777777" w:rsidR="006733C9" w:rsidRPr="00053623"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sz w:val="20"/>
              </w:rPr>
              <w:t>No contact or head impact activities</w:t>
            </w:r>
          </w:p>
        </w:tc>
        <w:tc>
          <w:tcPr>
            <w:tcW w:w="2126" w:type="dxa"/>
          </w:tcPr>
          <w:p w14:paraId="71F62981" w14:textId="566F8F3F" w:rsidR="006733C9" w:rsidRPr="009E7347"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26B1C">
              <w:rPr>
                <w:rFonts w:ascii="Arial" w:hAnsi="Arial" w:cs="Arial"/>
                <w:bCs/>
                <w:sz w:val="20"/>
              </w:rPr>
              <w:t>Increase the intensity of aerobic activities and introduce low-risk sport- specific movements</w:t>
            </w:r>
          </w:p>
        </w:tc>
        <w:tc>
          <w:tcPr>
            <w:tcW w:w="1985" w:type="dxa"/>
          </w:tcPr>
          <w:p w14:paraId="5B238308" w14:textId="77777777" w:rsidR="006733C9" w:rsidRDefault="3DDF274A"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w:t>
            </w:r>
            <w:r w:rsidR="003C0434">
              <w:rPr>
                <w:rFonts w:ascii="Arial" w:hAnsi="Arial" w:cs="Arial"/>
                <w:sz w:val="20"/>
                <w:szCs w:val="20"/>
              </w:rPr>
              <w:t xml:space="preserve"> </w:t>
            </w:r>
            <w:r w:rsidRPr="3DDF274A">
              <w:rPr>
                <w:rFonts w:ascii="Arial" w:hAnsi="Arial" w:cs="Arial"/>
                <w:sz w:val="20"/>
                <w:szCs w:val="20"/>
              </w:rPr>
              <w:t>hours</w:t>
            </w:r>
          </w:p>
          <w:p w14:paraId="08C9DD46" w14:textId="77777777" w:rsidR="00204E0B" w:rsidRDefault="00204E0B"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0BA32C48" w14:textId="54249C01" w:rsidR="00204E0B" w:rsidRPr="00053623" w:rsidRDefault="00204E0B"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53623">
              <w:rPr>
                <w:rFonts w:ascii="Arial" w:hAnsi="Arial" w:cs="Arial"/>
                <w:bCs/>
                <w:sz w:val="20"/>
              </w:rPr>
              <w:t xml:space="preserve">Obtain clearance from </w:t>
            </w:r>
            <w:r>
              <w:rPr>
                <w:rFonts w:ascii="Arial" w:hAnsi="Arial" w:cs="Arial"/>
                <w:bCs/>
                <w:sz w:val="20"/>
              </w:rPr>
              <w:t>p</w:t>
            </w:r>
            <w:r w:rsidRPr="00053623">
              <w:rPr>
                <w:rFonts w:ascii="Arial" w:hAnsi="Arial" w:cs="Arial"/>
                <w:bCs/>
                <w:sz w:val="20"/>
              </w:rPr>
              <w:t xml:space="preserve">hysician or </w:t>
            </w:r>
            <w:r>
              <w:rPr>
                <w:rFonts w:ascii="Arial" w:hAnsi="Arial" w:cs="Arial"/>
                <w:bCs/>
                <w:sz w:val="20"/>
              </w:rPr>
              <w:t>n</w:t>
            </w:r>
            <w:r w:rsidRPr="00053623">
              <w:rPr>
                <w:rFonts w:ascii="Arial" w:hAnsi="Arial" w:cs="Arial"/>
                <w:bCs/>
                <w:sz w:val="20"/>
              </w:rPr>
              <w:t xml:space="preserve">urse </w:t>
            </w:r>
            <w:r>
              <w:rPr>
                <w:rFonts w:ascii="Arial" w:hAnsi="Arial" w:cs="Arial"/>
                <w:bCs/>
                <w:sz w:val="20"/>
              </w:rPr>
              <w:t>p</w:t>
            </w:r>
            <w:r w:rsidRPr="00053623">
              <w:rPr>
                <w:rFonts w:ascii="Arial" w:hAnsi="Arial" w:cs="Arial"/>
                <w:bCs/>
                <w:sz w:val="20"/>
              </w:rPr>
              <w:t>ractitioner</w:t>
            </w:r>
            <w:r>
              <w:rPr>
                <w:rFonts w:ascii="Arial" w:hAnsi="Arial" w:cs="Arial"/>
                <w:bCs/>
                <w:sz w:val="20"/>
              </w:rPr>
              <w:t xml:space="preserve"> before unrestricted training, practice or competition</w:t>
            </w:r>
          </w:p>
        </w:tc>
      </w:tr>
      <w:tr w:rsidR="006733C9" w:rsidRPr="003F25C4" w14:paraId="717AC551" w14:textId="77777777" w:rsidTr="005144A4">
        <w:trPr>
          <w:trHeight w:val="1093"/>
        </w:trPr>
        <w:tc>
          <w:tcPr>
            <w:tcW w:w="1701" w:type="dxa"/>
            <w:shd w:val="clear" w:color="auto" w:fill="E6CDFF"/>
          </w:tcPr>
          <w:p w14:paraId="5FF17535" w14:textId="77777777" w:rsidR="006733C9"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8F7F54">
              <w:rPr>
                <w:rFonts w:ascii="Arial" w:hAnsi="Arial" w:cs="Arial"/>
                <w:b/>
                <w:sz w:val="20"/>
              </w:rPr>
              <w:t xml:space="preserve">STEP </w:t>
            </w:r>
            <w:r>
              <w:rPr>
                <w:rFonts w:ascii="Arial" w:hAnsi="Arial" w:cs="Arial"/>
                <w:b/>
                <w:sz w:val="20"/>
              </w:rPr>
              <w:t>4</w:t>
            </w:r>
            <w:r w:rsidRPr="008F7F54">
              <w:rPr>
                <w:rFonts w:ascii="Arial" w:hAnsi="Arial" w:cs="Arial"/>
                <w:b/>
                <w:sz w:val="20"/>
              </w:rPr>
              <w:t>:</w:t>
            </w:r>
          </w:p>
          <w:p w14:paraId="4D2A6A83" w14:textId="6A2DC7F7" w:rsidR="006733C9" w:rsidRPr="00053623" w:rsidRDefault="006733C9"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CE43AE">
              <w:rPr>
                <w:rFonts w:ascii="Arial" w:hAnsi="Arial" w:cs="Arial"/>
                <w:bCs/>
                <w:sz w:val="20"/>
              </w:rPr>
              <w:t>Non-contact training</w:t>
            </w:r>
            <w:r w:rsidR="001D1087">
              <w:rPr>
                <w:rFonts w:ascii="Arial" w:hAnsi="Arial" w:cs="Arial"/>
                <w:bCs/>
                <w:sz w:val="20"/>
              </w:rPr>
              <w:t xml:space="preserve">, </w:t>
            </w:r>
            <w:r w:rsidR="00F17DD2">
              <w:rPr>
                <w:rFonts w:ascii="Arial" w:hAnsi="Arial" w:cs="Arial"/>
                <w:bCs/>
                <w:sz w:val="20"/>
              </w:rPr>
              <w:t>practice</w:t>
            </w:r>
            <w:r w:rsidRPr="00CE43AE">
              <w:rPr>
                <w:rFonts w:ascii="Arial" w:hAnsi="Arial" w:cs="Arial"/>
                <w:bCs/>
                <w:sz w:val="20"/>
              </w:rPr>
              <w:t xml:space="preserve"> drills</w:t>
            </w:r>
          </w:p>
        </w:tc>
        <w:tc>
          <w:tcPr>
            <w:tcW w:w="3402" w:type="dxa"/>
          </w:tcPr>
          <w:p w14:paraId="60F48987" w14:textId="77777777" w:rsidR="005144A4" w:rsidRPr="005144A4" w:rsidRDefault="005144A4"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Arial" w:hAnsi="Arial" w:cs="Arial"/>
                <w:bCs/>
                <w:color w:val="000000" w:themeColor="text1"/>
                <w:sz w:val="20"/>
              </w:rPr>
            </w:pPr>
            <w:r w:rsidRPr="005144A4">
              <w:rPr>
                <w:rFonts w:ascii="Arial" w:hAnsi="Arial" w:cs="Arial"/>
                <w:bCs/>
                <w:color w:val="000000" w:themeColor="text1"/>
                <w:sz w:val="20"/>
              </w:rPr>
              <w:t>High intensity exercises and harder training drills, including activities with other participants</w:t>
            </w:r>
          </w:p>
          <w:p w14:paraId="50BA6633" w14:textId="77777777" w:rsidR="006733C9" w:rsidRPr="005144A4" w:rsidRDefault="006733C9"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
          <w:p w14:paraId="7642AA77" w14:textId="19EF9B48" w:rsidR="005144A4" w:rsidRPr="00053623" w:rsidRDefault="005144A4"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5144A4">
              <w:rPr>
                <w:rFonts w:ascii="Arial" w:hAnsi="Arial" w:cs="Arial"/>
                <w:color w:val="000000" w:themeColor="text1"/>
                <w:sz w:val="20"/>
              </w:rPr>
              <w:t>No contact</w:t>
            </w:r>
          </w:p>
        </w:tc>
        <w:tc>
          <w:tcPr>
            <w:tcW w:w="2126" w:type="dxa"/>
          </w:tcPr>
          <w:p w14:paraId="769285F9" w14:textId="10D736D6" w:rsidR="006733C9" w:rsidRPr="009E7347" w:rsidRDefault="00826B1C"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26B1C">
              <w:rPr>
                <w:rFonts w:ascii="Arial" w:hAnsi="Arial" w:cs="Arial"/>
                <w:bCs/>
                <w:sz w:val="20"/>
              </w:rPr>
              <w:t>Resume usual intensity of exercise, co-ordination and activity-related thinking skills</w:t>
            </w:r>
          </w:p>
        </w:tc>
        <w:tc>
          <w:tcPr>
            <w:tcW w:w="1985" w:type="dxa"/>
          </w:tcPr>
          <w:p w14:paraId="6E2A8D47" w14:textId="03B19150" w:rsidR="006733C9" w:rsidRPr="00053623" w:rsidRDefault="3DDF274A"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 hours</w:t>
            </w:r>
          </w:p>
        </w:tc>
      </w:tr>
      <w:tr w:rsidR="00943306" w:rsidRPr="003F25C4" w14:paraId="364260EC" w14:textId="77777777" w:rsidTr="005144A4">
        <w:trPr>
          <w:trHeight w:val="840"/>
        </w:trPr>
        <w:tc>
          <w:tcPr>
            <w:tcW w:w="1701" w:type="dxa"/>
            <w:shd w:val="clear" w:color="auto" w:fill="E6CDFF"/>
          </w:tcPr>
          <w:p w14:paraId="0DF09D41" w14:textId="77777777" w:rsidR="00943306" w:rsidRPr="009E7347"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9E7347">
              <w:rPr>
                <w:rFonts w:ascii="Arial" w:hAnsi="Arial" w:cs="Arial"/>
                <w:b/>
                <w:sz w:val="20"/>
              </w:rPr>
              <w:t>STEP 5:</w:t>
            </w:r>
          </w:p>
          <w:p w14:paraId="62CD7E95" w14:textId="1C56239B" w:rsidR="00943306" w:rsidRPr="009E7347"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sz w:val="20"/>
              </w:rPr>
              <w:t xml:space="preserve">Unrestricted </w:t>
            </w:r>
            <w:r w:rsidR="00826B1C">
              <w:rPr>
                <w:rFonts w:ascii="Arial" w:hAnsi="Arial" w:cs="Arial"/>
                <w:sz w:val="20"/>
              </w:rPr>
              <w:t>p</w:t>
            </w:r>
            <w:r w:rsidRPr="009E7347">
              <w:rPr>
                <w:rFonts w:ascii="Arial" w:hAnsi="Arial" w:cs="Arial"/>
                <w:sz w:val="20"/>
              </w:rPr>
              <w:t>ractice</w:t>
            </w:r>
            <w:r>
              <w:rPr>
                <w:rFonts w:ascii="Arial" w:hAnsi="Arial" w:cs="Arial"/>
                <w:sz w:val="20"/>
              </w:rPr>
              <w:t xml:space="preserve"> </w:t>
            </w:r>
          </w:p>
        </w:tc>
        <w:tc>
          <w:tcPr>
            <w:tcW w:w="3402" w:type="dxa"/>
            <w:shd w:val="clear" w:color="auto" w:fill="auto"/>
          </w:tcPr>
          <w:p w14:paraId="007E0E46" w14:textId="7C049F82" w:rsidR="00943306" w:rsidRPr="009E7347"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bCs/>
                <w:sz w:val="20"/>
              </w:rPr>
              <w:t xml:space="preserve">Unrestricted </w:t>
            </w:r>
            <w:r>
              <w:rPr>
                <w:rFonts w:ascii="Arial" w:hAnsi="Arial" w:cs="Arial"/>
                <w:bCs/>
                <w:sz w:val="20"/>
              </w:rPr>
              <w:t>practice</w:t>
            </w:r>
            <w:r w:rsidRPr="009E7347">
              <w:rPr>
                <w:rFonts w:ascii="Arial" w:hAnsi="Arial" w:cs="Arial"/>
                <w:bCs/>
                <w:sz w:val="20"/>
              </w:rPr>
              <w:t xml:space="preserve">- with contact where applicable </w:t>
            </w:r>
          </w:p>
        </w:tc>
        <w:tc>
          <w:tcPr>
            <w:tcW w:w="2126" w:type="dxa"/>
            <w:shd w:val="clear" w:color="auto" w:fill="auto"/>
          </w:tcPr>
          <w:p w14:paraId="7EF6355E" w14:textId="2FA0A6CF" w:rsidR="00943306" w:rsidRPr="009E7347" w:rsidRDefault="00826B1C"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26B1C">
              <w:rPr>
                <w:rFonts w:ascii="Arial" w:hAnsi="Arial" w:cs="Arial"/>
                <w:bCs/>
                <w:sz w:val="20"/>
              </w:rPr>
              <w:t xml:space="preserve">Return to activities that have a risk of falling or body contact, </w:t>
            </w:r>
            <w:r>
              <w:rPr>
                <w:rFonts w:ascii="Arial" w:hAnsi="Arial" w:cs="Arial"/>
                <w:bCs/>
                <w:sz w:val="20"/>
              </w:rPr>
              <w:t>r</w:t>
            </w:r>
            <w:r w:rsidR="00943306" w:rsidRPr="009E7347">
              <w:rPr>
                <w:rFonts w:ascii="Arial" w:hAnsi="Arial" w:cs="Arial"/>
                <w:bCs/>
                <w:sz w:val="20"/>
              </w:rPr>
              <w:t>estore confidence and assess functional skills</w:t>
            </w:r>
          </w:p>
        </w:tc>
        <w:tc>
          <w:tcPr>
            <w:tcW w:w="1985" w:type="dxa"/>
            <w:shd w:val="clear" w:color="auto" w:fill="auto"/>
          </w:tcPr>
          <w:p w14:paraId="466A6237" w14:textId="4B46C214" w:rsidR="00943306" w:rsidRPr="009E7347" w:rsidRDefault="3DDF274A"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 hours</w:t>
            </w:r>
          </w:p>
          <w:p w14:paraId="7A46C227" w14:textId="77777777" w:rsidR="00943306"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p w14:paraId="07933AC6" w14:textId="1FC93B61" w:rsidR="00943306" w:rsidRPr="009E7347" w:rsidRDefault="00943306"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r w:rsidR="00943306" w:rsidRPr="003F25C4" w14:paraId="79A7796B" w14:textId="77777777" w:rsidTr="005144A4">
        <w:tc>
          <w:tcPr>
            <w:tcW w:w="1701" w:type="dxa"/>
            <w:shd w:val="clear" w:color="auto" w:fill="E6CDFF"/>
          </w:tcPr>
          <w:p w14:paraId="2B8D10E8" w14:textId="77777777" w:rsidR="00943306"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rPr>
            </w:pPr>
            <w:r w:rsidRPr="00053623">
              <w:rPr>
                <w:rFonts w:ascii="Arial" w:hAnsi="Arial" w:cs="Arial"/>
                <w:b/>
                <w:sz w:val="20"/>
              </w:rPr>
              <w:t>STEP 6:</w:t>
            </w:r>
          </w:p>
          <w:p w14:paraId="5DCE5F95" w14:textId="77777777" w:rsidR="00943306" w:rsidRPr="00053623" w:rsidRDefault="00943306" w:rsidP="005144A4">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Arial" w:hAnsi="Arial" w:cs="Arial"/>
                <w:sz w:val="20"/>
              </w:rPr>
              <w:t>Return-to-Sport</w:t>
            </w:r>
          </w:p>
        </w:tc>
        <w:tc>
          <w:tcPr>
            <w:tcW w:w="3402" w:type="dxa"/>
          </w:tcPr>
          <w:p w14:paraId="5135C606" w14:textId="342F7CB0" w:rsidR="00943306" w:rsidRPr="00053623" w:rsidRDefault="00943306"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bCs/>
                <w:sz w:val="20"/>
              </w:rPr>
              <w:t xml:space="preserve">Unrestricted </w:t>
            </w:r>
            <w:r w:rsidR="00826B1C">
              <w:rPr>
                <w:rFonts w:ascii="Arial" w:hAnsi="Arial" w:cs="Arial"/>
                <w:bCs/>
                <w:sz w:val="20"/>
              </w:rPr>
              <w:t>game play</w:t>
            </w:r>
            <w:r w:rsidR="005144A4">
              <w:rPr>
                <w:rFonts w:ascii="Arial" w:hAnsi="Arial" w:cs="Arial"/>
                <w:bCs/>
                <w:sz w:val="20"/>
              </w:rPr>
              <w:br/>
            </w:r>
            <w:r w:rsidR="00826B1C">
              <w:rPr>
                <w:rFonts w:ascii="Arial" w:hAnsi="Arial" w:cs="Arial"/>
                <w:bCs/>
                <w:sz w:val="20"/>
              </w:rPr>
              <w:t xml:space="preserve">or </w:t>
            </w:r>
            <w:r w:rsidRPr="00053623">
              <w:rPr>
                <w:rFonts w:ascii="Arial" w:hAnsi="Arial" w:cs="Arial"/>
                <w:bCs/>
                <w:sz w:val="20"/>
              </w:rPr>
              <w:t>competition</w:t>
            </w:r>
          </w:p>
        </w:tc>
        <w:tc>
          <w:tcPr>
            <w:tcW w:w="2126" w:type="dxa"/>
          </w:tcPr>
          <w:p w14:paraId="16FAA76E" w14:textId="77777777" w:rsidR="00943306" w:rsidRPr="00053623" w:rsidRDefault="00943306"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c>
          <w:tcPr>
            <w:tcW w:w="1985" w:type="dxa"/>
            <w:shd w:val="clear" w:color="auto" w:fill="auto"/>
          </w:tcPr>
          <w:p w14:paraId="28F5D2DF" w14:textId="50CF7E98" w:rsidR="00943306" w:rsidRPr="00053623" w:rsidRDefault="00943306" w:rsidP="0051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bl>
    <w:p w14:paraId="28E9F7DB" w14:textId="03C2D9F2" w:rsidR="006733C9" w:rsidRDefault="006733C9" w:rsidP="006733C9">
      <w:pPr>
        <w:rPr>
          <w:rFonts w:ascii="Arial" w:hAnsi="Arial" w:cs="Arial"/>
          <w:sz w:val="22"/>
        </w:rPr>
      </w:pPr>
    </w:p>
    <w:p w14:paraId="3B148A90" w14:textId="77777777" w:rsidR="005F61DD" w:rsidRPr="005F61DD" w:rsidRDefault="00CD1DFF" w:rsidP="005F61DD">
      <w:pPr>
        <w:rPr>
          <w:rFonts w:ascii="Arial" w:hAnsi="Arial" w:cs="Arial"/>
        </w:rPr>
      </w:pPr>
      <w:r w:rsidRPr="00562B2F">
        <w:rPr>
          <w:rFonts w:ascii="Arial" w:hAnsi="Arial" w:cs="Arial"/>
        </w:rPr>
        <w:t xml:space="preserve">An athlete is typically ready to progress to the next step when they can </w:t>
      </w:r>
    </w:p>
    <w:p w14:paraId="362D16FD" w14:textId="24B7B8D3" w:rsidR="005F61DD" w:rsidRDefault="005F61DD" w:rsidP="005F61DD">
      <w:pPr>
        <w:rPr>
          <w:rFonts w:ascii="Arial" w:hAnsi="Arial" w:cs="Arial"/>
        </w:rPr>
      </w:pPr>
      <w:r w:rsidRPr="005F61DD">
        <w:rPr>
          <w:rFonts w:ascii="Arial" w:hAnsi="Arial" w:cs="Arial"/>
        </w:rPr>
        <w:t xml:space="preserve">tolerate activities. Returning to some activities may make their symptoms feel a little worse. This is common and OK. However, if during steps 1 to 3 their symptoms get worse more than mildly and briefly, the athlete should stop and try again the next day at the same step. “Briefly” means symptoms should settle back down within an hour. After medical clearance, the athlete’s concussion symptoms should not come back. If they do, the athlete should return to step 3 and visit the physician or nurse practitioner to be reassessed. </w:t>
      </w:r>
    </w:p>
    <w:p w14:paraId="33C1532B" w14:textId="77777777" w:rsidR="005F61DD" w:rsidRPr="005F61DD" w:rsidRDefault="005F61DD" w:rsidP="005F61DD">
      <w:pPr>
        <w:rPr>
          <w:rFonts w:ascii="Arial" w:hAnsi="Arial" w:cs="Arial"/>
        </w:rPr>
      </w:pPr>
    </w:p>
    <w:p w14:paraId="652FD348" w14:textId="5E974D36" w:rsidR="00CD1DFF" w:rsidRPr="00562B2F" w:rsidRDefault="00CD1DFF" w:rsidP="006733C9">
      <w:pPr>
        <w:rPr>
          <w:rFonts w:ascii="Arial" w:hAnsi="Arial" w:cs="Arial"/>
        </w:rPr>
      </w:pPr>
      <w:r w:rsidRPr="00562B2F">
        <w:rPr>
          <w:rFonts w:ascii="Arial" w:hAnsi="Arial" w:cs="Arial"/>
        </w:rPr>
        <w:t>If symptoms do not improve or if the symptoms continue to worsen, the athlete should return to the physician or nurse practitioner</w:t>
      </w:r>
      <w:r w:rsidR="00562B2F" w:rsidRPr="00562B2F">
        <w:rPr>
          <w:rFonts w:ascii="Arial" w:hAnsi="Arial" w:cs="Arial"/>
        </w:rPr>
        <w:t>.</w:t>
      </w:r>
    </w:p>
    <w:p w14:paraId="64939DDD" w14:textId="3A0F6EB9" w:rsidR="007B15EE" w:rsidRPr="002C5213" w:rsidRDefault="002C5213" w:rsidP="002C5213">
      <w:pPr>
        <w:spacing w:beforeLines="75" w:before="180" w:afterLines="75" w:after="180" w:line="276" w:lineRule="auto"/>
        <w:rPr>
          <w:rFonts w:ascii="Arial" w:hAnsi="Arial" w:cs="Arial"/>
          <w:b/>
          <w:color w:val="6600FF"/>
        </w:rPr>
      </w:pPr>
      <w:r w:rsidRPr="002C5213">
        <w:rPr>
          <w:rFonts w:ascii="Arial" w:hAnsi="Arial" w:cs="Arial"/>
          <w:b/>
          <w:color w:val="6600FF"/>
        </w:rPr>
        <w:t xml:space="preserve">4. </w:t>
      </w:r>
      <w:r w:rsidRPr="002C5213">
        <w:rPr>
          <w:rFonts w:ascii="Arial" w:hAnsi="Arial" w:cs="Arial"/>
          <w:b/>
          <w:color w:val="6600FF"/>
        </w:rPr>
        <w:tab/>
        <w:t xml:space="preserve"> Share Medical Advice </w:t>
      </w:r>
    </w:p>
    <w:p w14:paraId="1BAD56BD" w14:textId="50A4969C" w:rsidR="00386CF2" w:rsidRDefault="007B15EE" w:rsidP="009E7347">
      <w:pPr>
        <w:rPr>
          <w:rFonts w:ascii="Arial" w:hAnsi="Arial" w:cs="Arial"/>
        </w:rPr>
      </w:pPr>
      <w:r w:rsidRPr="009E7347">
        <w:rPr>
          <w:rFonts w:ascii="Arial" w:hAnsi="Arial" w:cs="Arial"/>
        </w:rPr>
        <w:t>An athlete</w:t>
      </w:r>
      <w:r w:rsidR="006733C9">
        <w:rPr>
          <w:rFonts w:ascii="Arial" w:hAnsi="Arial" w:cs="Arial"/>
        </w:rPr>
        <w:t>,</w:t>
      </w:r>
      <w:r w:rsidRPr="009E7347">
        <w:rPr>
          <w:rFonts w:ascii="Arial" w:hAnsi="Arial" w:cs="Arial"/>
        </w:rPr>
        <w:t xml:space="preserve"> or</w:t>
      </w:r>
      <w:r w:rsidR="00886A76">
        <w:rPr>
          <w:rFonts w:ascii="Arial" w:hAnsi="Arial" w:cs="Arial"/>
        </w:rPr>
        <w:t xml:space="preserve"> </w:t>
      </w:r>
      <w:r w:rsidRPr="009E7347">
        <w:rPr>
          <w:rFonts w:ascii="Arial" w:hAnsi="Arial" w:cs="Arial"/>
        </w:rPr>
        <w:t>the athlete’s parent</w:t>
      </w:r>
      <w:r w:rsidR="006733C9">
        <w:rPr>
          <w:rFonts w:ascii="Arial" w:hAnsi="Arial" w:cs="Arial"/>
        </w:rPr>
        <w:t xml:space="preserve"> or </w:t>
      </w:r>
      <w:r w:rsidRPr="009E7347">
        <w:rPr>
          <w:rFonts w:ascii="Arial" w:hAnsi="Arial" w:cs="Arial"/>
        </w:rPr>
        <w:t>guardian must share the medical advice or recommendations they receive with the designated person(s) before being permitted to return to training, practice or competition through the graduated return</w:t>
      </w:r>
      <w:r w:rsidR="00747FE1" w:rsidRPr="009E7347">
        <w:rPr>
          <w:rFonts w:ascii="Arial" w:hAnsi="Arial" w:cs="Arial"/>
        </w:rPr>
        <w:t>-</w:t>
      </w:r>
      <w:r w:rsidRPr="009E7347">
        <w:rPr>
          <w:rFonts w:ascii="Arial" w:hAnsi="Arial" w:cs="Arial"/>
        </w:rPr>
        <w:t>to</w:t>
      </w:r>
      <w:r w:rsidR="00747FE1" w:rsidRPr="009E7347">
        <w:rPr>
          <w:rFonts w:ascii="Arial" w:hAnsi="Arial" w:cs="Arial"/>
        </w:rPr>
        <w:t>-</w:t>
      </w:r>
      <w:r w:rsidRPr="009E7347">
        <w:rPr>
          <w:rFonts w:ascii="Arial" w:hAnsi="Arial" w:cs="Arial"/>
        </w:rPr>
        <w:t>sport steps</w:t>
      </w:r>
      <w:r w:rsidR="009368D2">
        <w:rPr>
          <w:rFonts w:ascii="Arial" w:hAnsi="Arial" w:cs="Arial"/>
        </w:rPr>
        <w:t>, if any</w:t>
      </w:r>
      <w:r w:rsidRPr="009E7347">
        <w:rPr>
          <w:rFonts w:ascii="Arial" w:hAnsi="Arial" w:cs="Arial"/>
        </w:rPr>
        <w:t xml:space="preserve">. </w:t>
      </w:r>
    </w:p>
    <w:p w14:paraId="5BA4AEF0" w14:textId="37D32DFD" w:rsidR="00386CF2" w:rsidRPr="002C5213" w:rsidRDefault="002C5213" w:rsidP="002C5213">
      <w:pPr>
        <w:spacing w:beforeLines="75" w:before="180" w:afterLines="75" w:after="180" w:line="276" w:lineRule="auto"/>
        <w:rPr>
          <w:rFonts w:ascii="Arial" w:hAnsi="Arial" w:cs="Arial"/>
          <w:b/>
          <w:color w:val="6600FF"/>
        </w:rPr>
      </w:pPr>
      <w:r>
        <w:rPr>
          <w:rFonts w:ascii="Arial" w:hAnsi="Arial" w:cs="Arial"/>
          <w:b/>
          <w:color w:val="6600FF"/>
        </w:rPr>
        <w:t>5</w:t>
      </w:r>
      <w:r w:rsidRPr="002C5213">
        <w:rPr>
          <w:rFonts w:ascii="Arial" w:hAnsi="Arial" w:cs="Arial"/>
          <w:b/>
          <w:color w:val="6600FF"/>
        </w:rPr>
        <w:t xml:space="preserve">. </w:t>
      </w:r>
      <w:r w:rsidRPr="002C5213">
        <w:rPr>
          <w:rFonts w:ascii="Arial" w:hAnsi="Arial" w:cs="Arial"/>
          <w:b/>
          <w:color w:val="6600FF"/>
        </w:rPr>
        <w:tab/>
        <w:t xml:space="preserve">Disclosing Diagnosis </w:t>
      </w:r>
    </w:p>
    <w:p w14:paraId="6FC109DF" w14:textId="2B8D0B62" w:rsidR="00386CF2" w:rsidRDefault="00386CF2" w:rsidP="00386CF2">
      <w:pPr>
        <w:rPr>
          <w:rFonts w:ascii="Arial" w:hAnsi="Arial" w:cs="Arial"/>
        </w:rPr>
      </w:pPr>
      <w:r w:rsidRPr="00C40B84">
        <w:rPr>
          <w:rFonts w:ascii="Arial" w:hAnsi="Arial" w:cs="Arial"/>
        </w:rPr>
        <w:t>The designated person</w:t>
      </w:r>
      <w:r>
        <w:rPr>
          <w:rFonts w:ascii="Arial" w:hAnsi="Arial" w:cs="Arial"/>
        </w:rPr>
        <w:t>(s)</w:t>
      </w:r>
      <w:r w:rsidRPr="00C40B84">
        <w:rPr>
          <w:rFonts w:ascii="Arial" w:hAnsi="Arial" w:cs="Arial"/>
        </w:rPr>
        <w:t xml:space="preserve"> must inform the athlete </w:t>
      </w:r>
      <w:r w:rsidRPr="009E7347">
        <w:rPr>
          <w:rFonts w:ascii="Arial" w:hAnsi="Arial" w:cs="Arial"/>
        </w:rPr>
        <w:t>or</w:t>
      </w:r>
      <w:r>
        <w:rPr>
          <w:rFonts w:ascii="Arial" w:hAnsi="Arial" w:cs="Arial"/>
        </w:rPr>
        <w:t>,</w:t>
      </w:r>
      <w:r w:rsidRPr="009E7347">
        <w:rPr>
          <w:rFonts w:ascii="Arial" w:hAnsi="Arial" w:cs="Arial"/>
        </w:rPr>
        <w:t xml:space="preserve"> if the athlete is under 18 years of age, the athlete’s parent</w:t>
      </w:r>
      <w:r w:rsidR="006733C9">
        <w:rPr>
          <w:rFonts w:ascii="Arial" w:hAnsi="Arial" w:cs="Arial"/>
        </w:rPr>
        <w:t xml:space="preserve"> or </w:t>
      </w:r>
      <w:r w:rsidRPr="009E7347">
        <w:rPr>
          <w:rFonts w:ascii="Arial" w:hAnsi="Arial" w:cs="Arial"/>
        </w:rPr>
        <w:t>guardian</w:t>
      </w:r>
      <w:r>
        <w:rPr>
          <w:rFonts w:ascii="Arial" w:hAnsi="Arial" w:cs="Arial"/>
        </w:rPr>
        <w:t xml:space="preserve"> of </w:t>
      </w:r>
      <w:r w:rsidRPr="00C40B84">
        <w:rPr>
          <w:rFonts w:ascii="Arial" w:hAnsi="Arial" w:cs="Arial"/>
        </w:rPr>
        <w:t>the importance of disclosing the diagnosis to any other sport organization with which the athlete is registered or school that the athlete attends</w:t>
      </w:r>
      <w:r w:rsidR="00E6262F">
        <w:rPr>
          <w:rFonts w:ascii="Arial" w:hAnsi="Arial" w:cs="Arial"/>
        </w:rPr>
        <w:t>.</w:t>
      </w:r>
    </w:p>
    <w:p w14:paraId="2EFDE7BB" w14:textId="77777777" w:rsidR="005C61B5" w:rsidRPr="009E7347" w:rsidRDefault="005C61B5" w:rsidP="00386CF2">
      <w:pPr>
        <w:rPr>
          <w:rFonts w:ascii="Arial" w:hAnsi="Arial" w:cs="Arial"/>
        </w:rPr>
      </w:pPr>
    </w:p>
    <w:p w14:paraId="35914507" w14:textId="49D38195" w:rsidR="007B15EE" w:rsidRPr="00E5195B" w:rsidRDefault="00E5195B" w:rsidP="00E5195B">
      <w:pPr>
        <w:spacing w:beforeLines="75" w:before="180" w:afterLines="75" w:after="180" w:line="276" w:lineRule="auto"/>
        <w:rPr>
          <w:rFonts w:ascii="Arial" w:hAnsi="Arial" w:cs="Arial"/>
          <w:b/>
          <w:color w:val="6600FF"/>
        </w:rPr>
      </w:pPr>
      <w:r>
        <w:rPr>
          <w:rFonts w:ascii="Arial" w:hAnsi="Arial" w:cs="Arial"/>
          <w:b/>
          <w:color w:val="6600FF"/>
        </w:rPr>
        <w:t>6</w:t>
      </w:r>
      <w:r w:rsidRPr="00E5195B">
        <w:rPr>
          <w:rFonts w:ascii="Arial" w:hAnsi="Arial" w:cs="Arial"/>
          <w:b/>
          <w:color w:val="6600FF"/>
        </w:rPr>
        <w:t xml:space="preserve">. </w:t>
      </w:r>
      <w:r w:rsidRPr="00E5195B">
        <w:rPr>
          <w:rFonts w:ascii="Arial" w:hAnsi="Arial" w:cs="Arial"/>
          <w:b/>
          <w:color w:val="6600FF"/>
        </w:rPr>
        <w:tab/>
        <w:t xml:space="preserve">Medical Clearance  </w:t>
      </w:r>
    </w:p>
    <w:p w14:paraId="4A3DB169" w14:textId="4B7E12CD" w:rsidR="007B15EE" w:rsidRPr="00886A76" w:rsidRDefault="00812523" w:rsidP="00886A76">
      <w:pPr>
        <w:rPr>
          <w:rFonts w:ascii="Arial" w:hAnsi="Arial" w:cs="Arial"/>
        </w:rPr>
      </w:pPr>
      <w:r>
        <w:rPr>
          <w:rFonts w:ascii="Arial" w:hAnsi="Arial" w:cs="Arial"/>
        </w:rPr>
        <w:t>The</w:t>
      </w:r>
      <w:r w:rsidR="007B15EE" w:rsidRPr="00886A76">
        <w:rPr>
          <w:rFonts w:ascii="Arial" w:hAnsi="Arial" w:cs="Arial"/>
        </w:rPr>
        <w:t xml:space="preserve"> athlete</w:t>
      </w:r>
      <w:r w:rsidR="006733C9">
        <w:rPr>
          <w:rFonts w:ascii="Arial" w:hAnsi="Arial" w:cs="Arial"/>
        </w:rPr>
        <w:t>,</w:t>
      </w:r>
      <w:r w:rsidR="007B15EE" w:rsidRPr="00886A76">
        <w:rPr>
          <w:rFonts w:ascii="Arial" w:hAnsi="Arial" w:cs="Arial"/>
        </w:rPr>
        <w:t xml:space="preserve"> or</w:t>
      </w:r>
      <w:r w:rsidR="00747FE1" w:rsidRPr="00886A76">
        <w:rPr>
          <w:rFonts w:ascii="Arial" w:hAnsi="Arial" w:cs="Arial"/>
        </w:rPr>
        <w:t xml:space="preserve"> </w:t>
      </w:r>
      <w:r w:rsidR="007B15EE" w:rsidRPr="00886A76">
        <w:rPr>
          <w:rFonts w:ascii="Arial" w:hAnsi="Arial" w:cs="Arial"/>
        </w:rPr>
        <w:t>the athlete’s parent</w:t>
      </w:r>
      <w:r w:rsidR="006733C9">
        <w:rPr>
          <w:rFonts w:ascii="Arial" w:hAnsi="Arial" w:cs="Arial"/>
        </w:rPr>
        <w:t xml:space="preserve"> or </w:t>
      </w:r>
      <w:r w:rsidR="007B15EE" w:rsidRPr="00886A76">
        <w:rPr>
          <w:rFonts w:ascii="Arial" w:hAnsi="Arial" w:cs="Arial"/>
        </w:rPr>
        <w:t xml:space="preserve">guardian must provide </w:t>
      </w:r>
      <w:r w:rsidR="008D703D" w:rsidRPr="00886A76">
        <w:rPr>
          <w:rFonts w:ascii="Arial" w:hAnsi="Arial" w:cs="Arial"/>
        </w:rPr>
        <w:t xml:space="preserve">the designated person(s) </w:t>
      </w:r>
      <w:r w:rsidR="007B15EE" w:rsidRPr="00886A76">
        <w:rPr>
          <w:rFonts w:ascii="Arial" w:hAnsi="Arial" w:cs="Arial"/>
        </w:rPr>
        <w:t xml:space="preserve">a confirmation of medical clearance by a physician or nurse practitioner </w:t>
      </w:r>
      <w:r w:rsidR="008D703D" w:rsidRPr="00886A76">
        <w:rPr>
          <w:rFonts w:ascii="Arial" w:hAnsi="Arial" w:cs="Arial"/>
        </w:rPr>
        <w:t>before the athlete is permitted to move on</w:t>
      </w:r>
      <w:r>
        <w:rPr>
          <w:rFonts w:ascii="Arial" w:hAnsi="Arial" w:cs="Arial"/>
        </w:rPr>
        <w:t xml:space="preserve"> </w:t>
      </w:r>
      <w:r w:rsidR="008D703D" w:rsidRPr="00886A76">
        <w:rPr>
          <w:rFonts w:ascii="Arial" w:hAnsi="Arial" w:cs="Arial"/>
        </w:rPr>
        <w:t>to unrestricted training</w:t>
      </w:r>
      <w:r w:rsidR="001D1087">
        <w:rPr>
          <w:rFonts w:ascii="Arial" w:hAnsi="Arial" w:cs="Arial"/>
        </w:rPr>
        <w:t>, practice</w:t>
      </w:r>
      <w:r w:rsidR="008D703D" w:rsidRPr="00886A76">
        <w:rPr>
          <w:rFonts w:ascii="Arial" w:hAnsi="Arial" w:cs="Arial"/>
        </w:rPr>
        <w:t xml:space="preserve"> or competition. </w:t>
      </w:r>
    </w:p>
    <w:p w14:paraId="532318B5" w14:textId="3348A28D" w:rsidR="008D703D" w:rsidRPr="00E5195B" w:rsidRDefault="00E5195B" w:rsidP="00E5195B">
      <w:pPr>
        <w:spacing w:beforeLines="75" w:before="180" w:afterLines="75" w:after="180" w:line="276" w:lineRule="auto"/>
        <w:rPr>
          <w:rFonts w:ascii="Arial" w:hAnsi="Arial" w:cs="Arial"/>
          <w:b/>
          <w:color w:val="6600FF"/>
        </w:rPr>
      </w:pPr>
      <w:r>
        <w:rPr>
          <w:rFonts w:ascii="Arial" w:hAnsi="Arial" w:cs="Arial"/>
          <w:b/>
          <w:color w:val="6600FF"/>
        </w:rPr>
        <w:t>7</w:t>
      </w:r>
      <w:r w:rsidRPr="00E5195B">
        <w:rPr>
          <w:rFonts w:ascii="Arial" w:hAnsi="Arial" w:cs="Arial"/>
          <w:b/>
          <w:color w:val="6600FF"/>
        </w:rPr>
        <w:t xml:space="preserve">. </w:t>
      </w:r>
      <w:r w:rsidRPr="00E5195B">
        <w:rPr>
          <w:rFonts w:ascii="Arial" w:hAnsi="Arial" w:cs="Arial"/>
          <w:b/>
          <w:color w:val="6600FF"/>
        </w:rPr>
        <w:tab/>
        <w:t>Record Progression</w:t>
      </w:r>
    </w:p>
    <w:p w14:paraId="553A987D" w14:textId="0490C674" w:rsidR="007B15EE" w:rsidRDefault="00747FE1" w:rsidP="007B15EE">
      <w:pPr>
        <w:rPr>
          <w:rFonts w:ascii="Arial" w:hAnsi="Arial" w:cs="Arial"/>
        </w:rPr>
      </w:pPr>
      <w:r w:rsidRPr="00886A76">
        <w:rPr>
          <w:rFonts w:ascii="Arial" w:hAnsi="Arial" w:cs="Arial"/>
        </w:rPr>
        <w:t xml:space="preserve">The sport organization must make </w:t>
      </w:r>
      <w:r w:rsidR="008D703D" w:rsidRPr="00886A76">
        <w:rPr>
          <w:rFonts w:ascii="Arial" w:hAnsi="Arial" w:cs="Arial"/>
        </w:rPr>
        <w:t>and keep a record of the athlete’s progression through the graduated return-to-sport steps until the athlete</w:t>
      </w:r>
      <w:r w:rsidR="006733C9">
        <w:rPr>
          <w:rFonts w:ascii="Arial" w:hAnsi="Arial" w:cs="Arial"/>
        </w:rPr>
        <w:t>,</w:t>
      </w:r>
      <w:r w:rsidRPr="00886A76">
        <w:rPr>
          <w:rFonts w:ascii="Arial" w:hAnsi="Arial" w:cs="Arial"/>
        </w:rPr>
        <w:t xml:space="preserve"> or </w:t>
      </w:r>
      <w:r w:rsidR="008D703D" w:rsidRPr="00886A76">
        <w:rPr>
          <w:rFonts w:ascii="Arial" w:hAnsi="Arial" w:cs="Arial"/>
        </w:rPr>
        <w:t>the athlete’s parent</w:t>
      </w:r>
      <w:r w:rsidR="006733C9">
        <w:rPr>
          <w:rFonts w:ascii="Arial" w:hAnsi="Arial" w:cs="Arial"/>
        </w:rPr>
        <w:t xml:space="preserve"> or </w:t>
      </w:r>
      <w:r w:rsidR="008D703D" w:rsidRPr="00886A76">
        <w:rPr>
          <w:rFonts w:ascii="Arial" w:hAnsi="Arial" w:cs="Arial"/>
        </w:rPr>
        <w:t xml:space="preserve">guardian, has provided a confirmation of medical clearance by a physician or nurse practitioner to the designated person(s). </w:t>
      </w:r>
      <w:r w:rsidR="007B15EE" w:rsidRPr="009E7347">
        <w:rPr>
          <w:rFonts w:ascii="Arial" w:hAnsi="Arial" w:cs="Arial"/>
        </w:rPr>
        <w:t xml:space="preserve"> </w:t>
      </w:r>
    </w:p>
    <w:p w14:paraId="411A11B4" w14:textId="77777777" w:rsidR="00E5195B" w:rsidRDefault="00E5195B" w:rsidP="007B15EE">
      <w:pPr>
        <w:rPr>
          <w:rFonts w:ascii="Arial" w:hAnsi="Arial" w:cs="Arial"/>
        </w:rPr>
      </w:pPr>
    </w:p>
    <w:p w14:paraId="1D9A9758" w14:textId="7D2B336A" w:rsidR="005261A8" w:rsidRDefault="00336DA8" w:rsidP="007B15EE">
      <w:pPr>
        <w:rPr>
          <w:rFonts w:ascii="Arial" w:hAnsi="Arial" w:cs="Arial"/>
          <w:sz w:val="22"/>
        </w:rPr>
      </w:pPr>
      <w:r w:rsidRPr="009E7347">
        <w:rPr>
          <w:rFonts w:ascii="Arial" w:hAnsi="Arial" w:cs="Arial"/>
          <w:noProof/>
        </w:rPr>
        <mc:AlternateContent>
          <mc:Choice Requires="wps">
            <w:drawing>
              <wp:inline distT="0" distB="0" distL="0" distR="0" wp14:anchorId="02B4BE33" wp14:editId="7DF5C1EE">
                <wp:extent cx="5518150" cy="1541145"/>
                <wp:effectExtent l="0" t="0" r="2540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541145"/>
                        </a:xfrm>
                        <a:prstGeom prst="rect">
                          <a:avLst/>
                        </a:prstGeom>
                        <a:solidFill>
                          <a:srgbClr val="FFFFFF"/>
                        </a:solidFill>
                        <a:ln w="9525">
                          <a:solidFill>
                            <a:srgbClr val="000000"/>
                          </a:solidFill>
                          <a:miter lim="800000"/>
                          <a:headEnd/>
                          <a:tailEnd/>
                        </a:ln>
                      </wps:spPr>
                      <wps:txbx>
                        <w:txbxContent>
                          <w:p w14:paraId="00A1B951" w14:textId="310CBACF" w:rsidR="006733C9" w:rsidRPr="00053623" w:rsidRDefault="006733C9" w:rsidP="006733C9">
                            <w:pPr>
                              <w:spacing w:beforeLines="40" w:before="96" w:afterLines="40" w:after="96"/>
                              <w:rPr>
                                <w:rFonts w:ascii="Arial" w:hAnsi="Arial" w:cs="Arial"/>
                                <w:sz w:val="22"/>
                              </w:rPr>
                            </w:pPr>
                            <w:r w:rsidRPr="00053623">
                              <w:rPr>
                                <w:rFonts w:ascii="Arial" w:hAnsi="Arial" w:cs="Arial"/>
                                <w:sz w:val="22"/>
                              </w:rPr>
                              <w:t xml:space="preserve">The sport organization must limit the collection, use, and disclosure of personal information to that which is reasonably necessary </w:t>
                            </w:r>
                            <w:r>
                              <w:rPr>
                                <w:rFonts w:ascii="Arial" w:hAnsi="Arial" w:cs="Arial"/>
                                <w:sz w:val="22"/>
                              </w:rPr>
                              <w:t xml:space="preserve">for the purpose of carrying out </w:t>
                            </w:r>
                            <w:r>
                              <w:rPr>
                                <w:rFonts w:ascii="Arial" w:hAnsi="Arial" w:cs="Arial"/>
                              </w:rPr>
                              <w:t xml:space="preserve">the sport organization’s </w:t>
                            </w:r>
                            <w:r w:rsidRPr="00053623">
                              <w:rPr>
                                <w:rFonts w:ascii="Arial" w:hAnsi="Arial" w:cs="Arial"/>
                                <w:sz w:val="22"/>
                              </w:rPr>
                              <w:t>protocols</w:t>
                            </w:r>
                            <w:r>
                              <w:rPr>
                                <w:rFonts w:ascii="Arial" w:hAnsi="Arial" w:cs="Arial"/>
                                <w:sz w:val="22"/>
                              </w:rPr>
                              <w:t>, and to limit access to such personal information to only those individuals who require it for the purpose of fulfilling their duties or obligations under the Act</w:t>
                            </w:r>
                            <w:r w:rsidRPr="00053623">
                              <w:rPr>
                                <w:rFonts w:ascii="Arial" w:hAnsi="Arial" w:cs="Arial"/>
                                <w:sz w:val="22"/>
                              </w:rPr>
                              <w:t>. Personal information collected under this protocol shall be retained, disclosed and disposed of</w:t>
                            </w:r>
                            <w:r w:rsidR="007F7554">
                              <w:rPr>
                                <w:rFonts w:ascii="Arial" w:hAnsi="Arial" w:cs="Arial"/>
                                <w:sz w:val="22"/>
                              </w:rPr>
                              <w:t xml:space="preserve"> in a secure manner and </w:t>
                            </w:r>
                            <w:r w:rsidRPr="00053623">
                              <w:rPr>
                                <w:rFonts w:ascii="Arial" w:hAnsi="Arial" w:cs="Arial"/>
                                <w:sz w:val="22"/>
                              </w:rPr>
                              <w:t xml:space="preserve">in accordance with the sport organization’s personal information retention policy. </w:t>
                            </w:r>
                            <w:r>
                              <w:rPr>
                                <w:rFonts w:ascii="Arial" w:hAnsi="Arial" w:cs="Arial"/>
                                <w:sz w:val="22"/>
                              </w:rPr>
                              <w:t>The sport organization shall create a retention policy for personal information</w:t>
                            </w:r>
                            <w:r w:rsidR="000E3527">
                              <w:rPr>
                                <w:rFonts w:ascii="Arial" w:hAnsi="Arial" w:cs="Arial"/>
                                <w:sz w:val="22"/>
                              </w:rPr>
                              <w:t>.</w:t>
                            </w:r>
                            <w:r>
                              <w:rPr>
                                <w:rFonts w:ascii="Arial" w:hAnsi="Arial" w:cs="Arial"/>
                                <w:sz w:val="22"/>
                              </w:rPr>
                              <w:t xml:space="preserve"> </w:t>
                            </w:r>
                          </w:p>
                          <w:p w14:paraId="574F0588" w14:textId="77777777" w:rsidR="006733C9" w:rsidRDefault="006733C9" w:rsidP="006733C9">
                            <w:pPr>
                              <w:ind w:left="720"/>
                              <w:rPr>
                                <w:rFonts w:ascii="Arial" w:hAnsi="Arial" w:cs="Arial"/>
                              </w:rPr>
                            </w:pPr>
                          </w:p>
                          <w:p w14:paraId="0D941996" w14:textId="77777777" w:rsidR="006733C9" w:rsidRDefault="006733C9" w:rsidP="006733C9"/>
                        </w:txbxContent>
                      </wps:txbx>
                      <wps:bodyPr rot="0" vert="horz" wrap="square" lIns="91440" tIns="45720" rIns="91440" bIns="45720" anchor="t" anchorCtr="0">
                        <a:noAutofit/>
                      </wps:bodyPr>
                    </wps:wsp>
                  </a:graphicData>
                </a:graphic>
              </wp:inline>
            </w:drawing>
          </mc:Choice>
          <mc:Fallback>
            <w:pict>
              <v:shape w14:anchorId="02B4BE33" id="_x0000_s1029" type="#_x0000_t202" style="width:434.5pt;height:1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">
                <v:textbox>
                  <w:txbxContent>
                    <w:p w14:paraId="00A1B951" w14:textId="310CBACF" w:rsidR="006733C9" w:rsidRPr="00053623" w:rsidRDefault="006733C9" w:rsidP="006733C9">
                      <w:pPr>
                        <w:spacing w:beforeLines="40" w:before="96" w:afterLines="40" w:after="96"/>
                        <w:rPr>
                          <w:rFonts w:ascii="Arial" w:hAnsi="Arial" w:cs="Arial"/>
                          <w:sz w:val="22"/>
                        </w:rPr>
                      </w:pPr>
                      <w:r w:rsidRPr="00053623">
                        <w:rPr>
                          <w:rFonts w:ascii="Arial" w:hAnsi="Arial" w:cs="Arial"/>
                          <w:sz w:val="22"/>
                        </w:rPr>
                        <w:t xml:space="preserve">The sport organization must limit the collection, use, and disclosure of personal information to that which is reasonably necessary </w:t>
                      </w:r>
                      <w:r>
                        <w:rPr>
                          <w:rFonts w:ascii="Arial" w:hAnsi="Arial" w:cs="Arial"/>
                          <w:sz w:val="22"/>
                        </w:rPr>
                        <w:t xml:space="preserve">for the purpose of carrying out </w:t>
                      </w:r>
                      <w:r>
                        <w:rPr>
                          <w:rFonts w:ascii="Arial" w:hAnsi="Arial" w:cs="Arial"/>
                        </w:rPr>
                        <w:t xml:space="preserve">the sport organization’s </w:t>
                      </w:r>
                      <w:r w:rsidRPr="00053623">
                        <w:rPr>
                          <w:rFonts w:ascii="Arial" w:hAnsi="Arial" w:cs="Arial"/>
                          <w:sz w:val="22"/>
                        </w:rPr>
                        <w:t>protocols</w:t>
                      </w:r>
                      <w:r>
                        <w:rPr>
                          <w:rFonts w:ascii="Arial" w:hAnsi="Arial" w:cs="Arial"/>
                          <w:sz w:val="22"/>
                        </w:rPr>
                        <w:t>, and to limit access to such personal information to only those individuals who require it for the purpose of fulfilling their duties or obligations under the Act</w:t>
                      </w:r>
                      <w:r w:rsidRPr="00053623">
                        <w:rPr>
                          <w:rFonts w:ascii="Arial" w:hAnsi="Arial" w:cs="Arial"/>
                          <w:sz w:val="22"/>
                        </w:rPr>
                        <w:t>. Personal information collected under this protocol shall be retained, disclosed and disposed of</w:t>
                      </w:r>
                      <w:r w:rsidR="007F7554">
                        <w:rPr>
                          <w:rFonts w:ascii="Arial" w:hAnsi="Arial" w:cs="Arial"/>
                          <w:sz w:val="22"/>
                        </w:rPr>
                        <w:t xml:space="preserve"> in a secure manner and </w:t>
                      </w:r>
                      <w:r w:rsidRPr="00053623">
                        <w:rPr>
                          <w:rFonts w:ascii="Arial" w:hAnsi="Arial" w:cs="Arial"/>
                          <w:sz w:val="22"/>
                        </w:rPr>
                        <w:t xml:space="preserve">in accordance with the sport organization’s personal information retention policy. </w:t>
                      </w:r>
                      <w:r>
                        <w:rPr>
                          <w:rFonts w:ascii="Arial" w:hAnsi="Arial" w:cs="Arial"/>
                          <w:sz w:val="22"/>
                        </w:rPr>
                        <w:t>The sport organization shall create a retention policy for personal information</w:t>
                      </w:r>
                      <w:r w:rsidR="000E3527">
                        <w:rPr>
                          <w:rFonts w:ascii="Arial" w:hAnsi="Arial" w:cs="Arial"/>
                          <w:sz w:val="22"/>
                        </w:rPr>
                        <w:t>.</w:t>
                      </w:r>
                      <w:r>
                        <w:rPr>
                          <w:rFonts w:ascii="Arial" w:hAnsi="Arial" w:cs="Arial"/>
                          <w:sz w:val="22"/>
                        </w:rPr>
                        <w:t xml:space="preserve"> </w:t>
                      </w:r>
                    </w:p>
                    <w:p w14:paraId="574F0588" w14:textId="77777777" w:rsidR="006733C9" w:rsidRDefault="006733C9" w:rsidP="006733C9">
                      <w:pPr>
                        <w:ind w:left="720"/>
                        <w:rPr>
                          <w:rFonts w:ascii="Arial" w:hAnsi="Arial" w:cs="Arial"/>
                        </w:rPr>
                      </w:pPr>
                    </w:p>
                    <w:p w14:paraId="0D941996" w14:textId="77777777" w:rsidR="006733C9" w:rsidRDefault="006733C9" w:rsidP="006733C9"/>
                  </w:txbxContent>
                </v:textbox>
                <w10:anchorlock/>
              </v:shape>
            </w:pict>
          </mc:Fallback>
        </mc:AlternateContent>
      </w:r>
    </w:p>
    <w:sectPr w:rsidR="005261A8" w:rsidSect="00127141">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40C25" w14:textId="77777777" w:rsidR="004F2293" w:rsidRDefault="004F2293" w:rsidP="00AB7350">
      <w:r>
        <w:separator/>
      </w:r>
    </w:p>
  </w:endnote>
  <w:endnote w:type="continuationSeparator" w:id="0">
    <w:p w14:paraId="6E293E76" w14:textId="77777777" w:rsidR="004F2293" w:rsidRDefault="004F2293" w:rsidP="00AB7350">
      <w:r>
        <w:continuationSeparator/>
      </w:r>
    </w:p>
  </w:endnote>
  <w:endnote w:type="continuationNotice" w:id="1">
    <w:p w14:paraId="3206F6F3" w14:textId="77777777" w:rsidR="004F2293" w:rsidRDefault="004F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339D" w14:textId="77777777" w:rsidR="004F2293" w:rsidRDefault="004F2293" w:rsidP="00AB7350">
      <w:r>
        <w:separator/>
      </w:r>
    </w:p>
  </w:footnote>
  <w:footnote w:type="continuationSeparator" w:id="0">
    <w:p w14:paraId="3B54A503" w14:textId="77777777" w:rsidR="004F2293" w:rsidRDefault="004F2293" w:rsidP="00AB7350">
      <w:r>
        <w:continuationSeparator/>
      </w:r>
    </w:p>
  </w:footnote>
  <w:footnote w:type="continuationNotice" w:id="1">
    <w:p w14:paraId="14859CCD" w14:textId="77777777" w:rsidR="004F2293" w:rsidRDefault="004F2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D11"/>
    <w:multiLevelType w:val="hybridMultilevel"/>
    <w:tmpl w:val="353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46A"/>
    <w:multiLevelType w:val="hybridMultilevel"/>
    <w:tmpl w:val="B4B4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D7B"/>
    <w:multiLevelType w:val="hybridMultilevel"/>
    <w:tmpl w:val="7ED421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E833DC9"/>
    <w:multiLevelType w:val="hybridMultilevel"/>
    <w:tmpl w:val="F89061E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7D54894"/>
    <w:multiLevelType w:val="hybridMultilevel"/>
    <w:tmpl w:val="630058B4"/>
    <w:lvl w:ilvl="0" w:tplc="9E72FBD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443AD"/>
    <w:multiLevelType w:val="hybridMultilevel"/>
    <w:tmpl w:val="10B2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B6005"/>
    <w:multiLevelType w:val="hybridMultilevel"/>
    <w:tmpl w:val="BCEE6D50"/>
    <w:lvl w:ilvl="0" w:tplc="253A6660">
      <w:start w:val="1"/>
      <w:numFmt w:val="bullet"/>
      <w:lvlText w:val="•"/>
      <w:lvlJc w:val="left"/>
      <w:pPr>
        <w:tabs>
          <w:tab w:val="num" w:pos="360"/>
        </w:tabs>
        <w:ind w:left="360" w:hanging="360"/>
      </w:pPr>
      <w:rPr>
        <w:rFonts w:ascii="Arial" w:hAnsi="Arial" w:hint="default"/>
      </w:rPr>
    </w:lvl>
    <w:lvl w:ilvl="1" w:tplc="DC6C9860">
      <w:start w:val="1"/>
      <w:numFmt w:val="bullet"/>
      <w:lvlText w:val="•"/>
      <w:lvlJc w:val="left"/>
      <w:pPr>
        <w:tabs>
          <w:tab w:val="num" w:pos="1080"/>
        </w:tabs>
        <w:ind w:left="1080" w:hanging="360"/>
      </w:pPr>
      <w:rPr>
        <w:rFonts w:ascii="Arial" w:hAnsi="Arial" w:hint="default"/>
      </w:rPr>
    </w:lvl>
    <w:lvl w:ilvl="2" w:tplc="1C38F232">
      <w:start w:val="1"/>
      <w:numFmt w:val="bullet"/>
      <w:lvlText w:val="•"/>
      <w:lvlJc w:val="left"/>
      <w:pPr>
        <w:tabs>
          <w:tab w:val="num" w:pos="1800"/>
        </w:tabs>
        <w:ind w:left="1800" w:hanging="360"/>
      </w:pPr>
      <w:rPr>
        <w:rFonts w:ascii="Arial" w:hAnsi="Arial" w:hint="default"/>
      </w:rPr>
    </w:lvl>
    <w:lvl w:ilvl="3" w:tplc="1688DF0A" w:tentative="1">
      <w:start w:val="1"/>
      <w:numFmt w:val="bullet"/>
      <w:lvlText w:val="•"/>
      <w:lvlJc w:val="left"/>
      <w:pPr>
        <w:tabs>
          <w:tab w:val="num" w:pos="2520"/>
        </w:tabs>
        <w:ind w:left="2520" w:hanging="360"/>
      </w:pPr>
      <w:rPr>
        <w:rFonts w:ascii="Arial" w:hAnsi="Arial" w:hint="default"/>
      </w:rPr>
    </w:lvl>
    <w:lvl w:ilvl="4" w:tplc="3DFEAC88" w:tentative="1">
      <w:start w:val="1"/>
      <w:numFmt w:val="bullet"/>
      <w:lvlText w:val="•"/>
      <w:lvlJc w:val="left"/>
      <w:pPr>
        <w:tabs>
          <w:tab w:val="num" w:pos="3240"/>
        </w:tabs>
        <w:ind w:left="3240" w:hanging="360"/>
      </w:pPr>
      <w:rPr>
        <w:rFonts w:ascii="Arial" w:hAnsi="Arial" w:hint="default"/>
      </w:rPr>
    </w:lvl>
    <w:lvl w:ilvl="5" w:tplc="51A48CE2" w:tentative="1">
      <w:start w:val="1"/>
      <w:numFmt w:val="bullet"/>
      <w:lvlText w:val="•"/>
      <w:lvlJc w:val="left"/>
      <w:pPr>
        <w:tabs>
          <w:tab w:val="num" w:pos="3960"/>
        </w:tabs>
        <w:ind w:left="3960" w:hanging="360"/>
      </w:pPr>
      <w:rPr>
        <w:rFonts w:ascii="Arial" w:hAnsi="Arial" w:hint="default"/>
      </w:rPr>
    </w:lvl>
    <w:lvl w:ilvl="6" w:tplc="600AF2EA" w:tentative="1">
      <w:start w:val="1"/>
      <w:numFmt w:val="bullet"/>
      <w:lvlText w:val="•"/>
      <w:lvlJc w:val="left"/>
      <w:pPr>
        <w:tabs>
          <w:tab w:val="num" w:pos="4680"/>
        </w:tabs>
        <w:ind w:left="4680" w:hanging="360"/>
      </w:pPr>
      <w:rPr>
        <w:rFonts w:ascii="Arial" w:hAnsi="Arial" w:hint="default"/>
      </w:rPr>
    </w:lvl>
    <w:lvl w:ilvl="7" w:tplc="927053C2" w:tentative="1">
      <w:start w:val="1"/>
      <w:numFmt w:val="bullet"/>
      <w:lvlText w:val="•"/>
      <w:lvlJc w:val="left"/>
      <w:pPr>
        <w:tabs>
          <w:tab w:val="num" w:pos="5400"/>
        </w:tabs>
        <w:ind w:left="5400" w:hanging="360"/>
      </w:pPr>
      <w:rPr>
        <w:rFonts w:ascii="Arial" w:hAnsi="Arial" w:hint="default"/>
      </w:rPr>
    </w:lvl>
    <w:lvl w:ilvl="8" w:tplc="9DC87E8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0D21A39"/>
    <w:multiLevelType w:val="hybridMultilevel"/>
    <w:tmpl w:val="C1B82E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3230B6A"/>
    <w:multiLevelType w:val="hybridMultilevel"/>
    <w:tmpl w:val="736EB88A"/>
    <w:lvl w:ilvl="0" w:tplc="CB5ABF46">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6701D3"/>
    <w:multiLevelType w:val="hybridMultilevel"/>
    <w:tmpl w:val="4172332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D00D52"/>
    <w:multiLevelType w:val="hybridMultilevel"/>
    <w:tmpl w:val="69D218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FC37E7"/>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F5609"/>
    <w:multiLevelType w:val="hybridMultilevel"/>
    <w:tmpl w:val="A530CA88"/>
    <w:lvl w:ilvl="0" w:tplc="73EA76DE">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AA194F"/>
    <w:multiLevelType w:val="hybridMultilevel"/>
    <w:tmpl w:val="A6F44A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C120BC6"/>
    <w:multiLevelType w:val="hybridMultilevel"/>
    <w:tmpl w:val="BEFAF85C"/>
    <w:lvl w:ilvl="0" w:tplc="9E72FBD6">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C2015C"/>
    <w:multiLevelType w:val="hybridMultilevel"/>
    <w:tmpl w:val="368E3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E2274F"/>
    <w:multiLevelType w:val="hybridMultilevel"/>
    <w:tmpl w:val="A02086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84E00B5"/>
    <w:multiLevelType w:val="hybridMultilevel"/>
    <w:tmpl w:val="F0FA27B4"/>
    <w:lvl w:ilvl="0" w:tplc="88FE1EC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27EC2"/>
    <w:multiLevelType w:val="hybridMultilevel"/>
    <w:tmpl w:val="7B7A6F7E"/>
    <w:lvl w:ilvl="0" w:tplc="9E72FBD6">
      <w:start w:val="1"/>
      <w:numFmt w:val="bullet"/>
      <w:lvlText w:val=""/>
      <w:lvlJc w:val="left"/>
      <w:pPr>
        <w:ind w:left="36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EB0A9F"/>
    <w:multiLevelType w:val="hybridMultilevel"/>
    <w:tmpl w:val="6EB0C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D541A3C"/>
    <w:multiLevelType w:val="hybridMultilevel"/>
    <w:tmpl w:val="BBD2201A"/>
    <w:lvl w:ilvl="0" w:tplc="ED78D226">
      <w:numFmt w:val="bullet"/>
      <w:lvlText w:val="-"/>
      <w:lvlJc w:val="left"/>
      <w:pPr>
        <w:ind w:left="6" w:hanging="360"/>
      </w:pPr>
      <w:rPr>
        <w:rFonts w:ascii="Arial" w:eastAsia="Times New Roman" w:hAnsi="Arial" w:cs="Arial" w:hint="default"/>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22" w15:restartNumberingAfterBreak="0">
    <w:nsid w:val="5EAC24CF"/>
    <w:multiLevelType w:val="hybridMultilevel"/>
    <w:tmpl w:val="40FA3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B90B17"/>
    <w:multiLevelType w:val="hybridMultilevel"/>
    <w:tmpl w:val="D9728228"/>
    <w:lvl w:ilvl="0" w:tplc="C2DCF798">
      <w:numFmt w:val="bullet"/>
      <w:lvlText w:val="-"/>
      <w:lvlJc w:val="left"/>
      <w:pPr>
        <w:ind w:left="785" w:hanging="360"/>
      </w:pPr>
      <w:rPr>
        <w:rFonts w:ascii="Calibri" w:eastAsia="Calibri" w:hAnsi="Calibri" w:hint="default"/>
      </w:rPr>
    </w:lvl>
    <w:lvl w:ilvl="1" w:tplc="10090003">
      <w:start w:val="1"/>
      <w:numFmt w:val="bullet"/>
      <w:lvlText w:val="o"/>
      <w:lvlJc w:val="left"/>
      <w:pPr>
        <w:ind w:left="1505" w:hanging="360"/>
      </w:pPr>
      <w:rPr>
        <w:rFonts w:ascii="Courier New" w:hAnsi="Courier New" w:cs="Courier New" w:hint="default"/>
      </w:rPr>
    </w:lvl>
    <w:lvl w:ilvl="2" w:tplc="10090005">
      <w:start w:val="1"/>
      <w:numFmt w:val="bullet"/>
      <w:lvlText w:val=""/>
      <w:lvlJc w:val="left"/>
      <w:pPr>
        <w:ind w:left="2225" w:hanging="360"/>
      </w:pPr>
      <w:rPr>
        <w:rFonts w:ascii="Wingdings" w:hAnsi="Wingdings" w:hint="default"/>
      </w:rPr>
    </w:lvl>
    <w:lvl w:ilvl="3" w:tplc="10090001">
      <w:start w:val="1"/>
      <w:numFmt w:val="bullet"/>
      <w:lvlText w:val=""/>
      <w:lvlJc w:val="left"/>
      <w:pPr>
        <w:ind w:left="2945" w:hanging="360"/>
      </w:pPr>
      <w:rPr>
        <w:rFonts w:ascii="Symbol" w:hAnsi="Symbol" w:hint="default"/>
      </w:rPr>
    </w:lvl>
    <w:lvl w:ilvl="4" w:tplc="10090003">
      <w:start w:val="1"/>
      <w:numFmt w:val="bullet"/>
      <w:lvlText w:val="o"/>
      <w:lvlJc w:val="left"/>
      <w:pPr>
        <w:ind w:left="3665" w:hanging="360"/>
      </w:pPr>
      <w:rPr>
        <w:rFonts w:ascii="Courier New" w:hAnsi="Courier New" w:cs="Courier New" w:hint="default"/>
      </w:rPr>
    </w:lvl>
    <w:lvl w:ilvl="5" w:tplc="10090005">
      <w:start w:val="1"/>
      <w:numFmt w:val="bullet"/>
      <w:lvlText w:val=""/>
      <w:lvlJc w:val="left"/>
      <w:pPr>
        <w:ind w:left="4385" w:hanging="360"/>
      </w:pPr>
      <w:rPr>
        <w:rFonts w:ascii="Wingdings" w:hAnsi="Wingdings" w:hint="default"/>
      </w:rPr>
    </w:lvl>
    <w:lvl w:ilvl="6" w:tplc="10090001">
      <w:start w:val="1"/>
      <w:numFmt w:val="bullet"/>
      <w:lvlText w:val=""/>
      <w:lvlJc w:val="left"/>
      <w:pPr>
        <w:ind w:left="5105" w:hanging="360"/>
      </w:pPr>
      <w:rPr>
        <w:rFonts w:ascii="Symbol" w:hAnsi="Symbol" w:hint="default"/>
      </w:rPr>
    </w:lvl>
    <w:lvl w:ilvl="7" w:tplc="10090003">
      <w:start w:val="1"/>
      <w:numFmt w:val="bullet"/>
      <w:lvlText w:val="o"/>
      <w:lvlJc w:val="left"/>
      <w:pPr>
        <w:ind w:left="5825" w:hanging="360"/>
      </w:pPr>
      <w:rPr>
        <w:rFonts w:ascii="Courier New" w:hAnsi="Courier New" w:cs="Courier New" w:hint="default"/>
      </w:rPr>
    </w:lvl>
    <w:lvl w:ilvl="8" w:tplc="10090005">
      <w:start w:val="1"/>
      <w:numFmt w:val="bullet"/>
      <w:lvlText w:val=""/>
      <w:lvlJc w:val="left"/>
      <w:pPr>
        <w:ind w:left="6545" w:hanging="360"/>
      </w:pPr>
      <w:rPr>
        <w:rFonts w:ascii="Wingdings" w:hAnsi="Wingdings" w:hint="default"/>
      </w:rPr>
    </w:lvl>
  </w:abstractNum>
  <w:abstractNum w:abstractNumId="24" w15:restartNumberingAfterBreak="0">
    <w:nsid w:val="5FEA4C7B"/>
    <w:multiLevelType w:val="hybridMultilevel"/>
    <w:tmpl w:val="81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A0CBC"/>
    <w:multiLevelType w:val="hybridMultilevel"/>
    <w:tmpl w:val="870E9A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186604"/>
    <w:multiLevelType w:val="hybridMultilevel"/>
    <w:tmpl w:val="0DA25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BD348F"/>
    <w:multiLevelType w:val="hybridMultilevel"/>
    <w:tmpl w:val="2A8C87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AC355A"/>
    <w:multiLevelType w:val="hybridMultilevel"/>
    <w:tmpl w:val="90DCE63C"/>
    <w:lvl w:ilvl="0" w:tplc="E0D2750A">
      <w:start w:val="6"/>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4F0430"/>
    <w:multiLevelType w:val="hybridMultilevel"/>
    <w:tmpl w:val="9F785F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5614DA"/>
    <w:multiLevelType w:val="hybridMultilevel"/>
    <w:tmpl w:val="370074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3620BB"/>
    <w:multiLevelType w:val="hybridMultilevel"/>
    <w:tmpl w:val="CE24D3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48E3C7F"/>
    <w:multiLevelType w:val="hybridMultilevel"/>
    <w:tmpl w:val="4E6873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8D1906"/>
    <w:multiLevelType w:val="hybridMultilevel"/>
    <w:tmpl w:val="85602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CEE090D"/>
    <w:multiLevelType w:val="hybridMultilevel"/>
    <w:tmpl w:val="ECD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32723">
    <w:abstractNumId w:val="12"/>
  </w:num>
  <w:num w:numId="2" w16cid:durableId="1697732843">
    <w:abstractNumId w:val="3"/>
  </w:num>
  <w:num w:numId="3" w16cid:durableId="675231488">
    <w:abstractNumId w:val="18"/>
  </w:num>
  <w:num w:numId="4" w16cid:durableId="1756513757">
    <w:abstractNumId w:val="5"/>
  </w:num>
  <w:num w:numId="5" w16cid:durableId="1722442576">
    <w:abstractNumId w:val="1"/>
  </w:num>
  <w:num w:numId="6" w16cid:durableId="1049496490">
    <w:abstractNumId w:val="0"/>
  </w:num>
  <w:num w:numId="7" w16cid:durableId="1870948126">
    <w:abstractNumId w:val="6"/>
  </w:num>
  <w:num w:numId="8" w16cid:durableId="965115487">
    <w:abstractNumId w:val="24"/>
  </w:num>
  <w:num w:numId="9" w16cid:durableId="800150669">
    <w:abstractNumId w:val="34"/>
  </w:num>
  <w:num w:numId="10" w16cid:durableId="1483698064">
    <w:abstractNumId w:val="22"/>
  </w:num>
  <w:num w:numId="11" w16cid:durableId="577249026">
    <w:abstractNumId w:val="7"/>
  </w:num>
  <w:num w:numId="12" w16cid:durableId="1824657528">
    <w:abstractNumId w:val="16"/>
  </w:num>
  <w:num w:numId="13" w16cid:durableId="1741831428">
    <w:abstractNumId w:val="31"/>
  </w:num>
  <w:num w:numId="14" w16cid:durableId="2122532566">
    <w:abstractNumId w:val="4"/>
  </w:num>
  <w:num w:numId="15" w16cid:durableId="1750495623">
    <w:abstractNumId w:val="33"/>
  </w:num>
  <w:num w:numId="16" w16cid:durableId="663974144">
    <w:abstractNumId w:val="29"/>
  </w:num>
  <w:num w:numId="17" w16cid:durableId="896360747">
    <w:abstractNumId w:val="30"/>
  </w:num>
  <w:num w:numId="18" w16cid:durableId="1781412246">
    <w:abstractNumId w:val="10"/>
  </w:num>
  <w:num w:numId="19" w16cid:durableId="1387804408">
    <w:abstractNumId w:val="32"/>
  </w:num>
  <w:num w:numId="20" w16cid:durableId="1422990547">
    <w:abstractNumId w:val="27"/>
  </w:num>
  <w:num w:numId="21" w16cid:durableId="983504908">
    <w:abstractNumId w:val="20"/>
  </w:num>
  <w:num w:numId="22" w16cid:durableId="1275673118">
    <w:abstractNumId w:val="11"/>
  </w:num>
  <w:num w:numId="23" w16cid:durableId="1047334583">
    <w:abstractNumId w:val="26"/>
  </w:num>
  <w:num w:numId="24" w16cid:durableId="1960604612">
    <w:abstractNumId w:val="19"/>
  </w:num>
  <w:num w:numId="25" w16cid:durableId="1240794492">
    <w:abstractNumId w:val="15"/>
  </w:num>
  <w:num w:numId="26" w16cid:durableId="1345857548">
    <w:abstractNumId w:val="6"/>
  </w:num>
  <w:num w:numId="27" w16cid:durableId="889070894">
    <w:abstractNumId w:val="9"/>
  </w:num>
  <w:num w:numId="28" w16cid:durableId="1026828665">
    <w:abstractNumId w:val="28"/>
  </w:num>
  <w:num w:numId="29" w16cid:durableId="595095695">
    <w:abstractNumId w:val="2"/>
  </w:num>
  <w:num w:numId="30" w16cid:durableId="1205404619">
    <w:abstractNumId w:val="23"/>
  </w:num>
  <w:num w:numId="31" w16cid:durableId="1694837393">
    <w:abstractNumId w:val="21"/>
  </w:num>
  <w:num w:numId="32" w16cid:durableId="114252143">
    <w:abstractNumId w:val="17"/>
  </w:num>
  <w:num w:numId="33" w16cid:durableId="327288886">
    <w:abstractNumId w:val="13"/>
  </w:num>
  <w:num w:numId="34" w16cid:durableId="1093819495">
    <w:abstractNumId w:val="7"/>
  </w:num>
  <w:num w:numId="35" w16cid:durableId="1774396540">
    <w:abstractNumId w:val="14"/>
  </w:num>
  <w:num w:numId="36" w16cid:durableId="2080856465">
    <w:abstractNumId w:val="8"/>
  </w:num>
  <w:num w:numId="37" w16cid:durableId="14137025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A9"/>
    <w:rsid w:val="0000741B"/>
    <w:rsid w:val="00011213"/>
    <w:rsid w:val="00013B92"/>
    <w:rsid w:val="00015649"/>
    <w:rsid w:val="00053623"/>
    <w:rsid w:val="0005720B"/>
    <w:rsid w:val="00062CD3"/>
    <w:rsid w:val="000639BC"/>
    <w:rsid w:val="000766CA"/>
    <w:rsid w:val="000835A3"/>
    <w:rsid w:val="00096DF2"/>
    <w:rsid w:val="000A1920"/>
    <w:rsid w:val="000B7129"/>
    <w:rsid w:val="000D4713"/>
    <w:rsid w:val="000E3527"/>
    <w:rsid w:val="000E7A4E"/>
    <w:rsid w:val="00101228"/>
    <w:rsid w:val="00104248"/>
    <w:rsid w:val="00104E9F"/>
    <w:rsid w:val="00107ED7"/>
    <w:rsid w:val="00127141"/>
    <w:rsid w:val="00133FD1"/>
    <w:rsid w:val="001360E5"/>
    <w:rsid w:val="001460EF"/>
    <w:rsid w:val="00147FF7"/>
    <w:rsid w:val="00154A42"/>
    <w:rsid w:val="001644DF"/>
    <w:rsid w:val="00166635"/>
    <w:rsid w:val="00172CDF"/>
    <w:rsid w:val="00174931"/>
    <w:rsid w:val="0017498B"/>
    <w:rsid w:val="001A15ED"/>
    <w:rsid w:val="001B01E4"/>
    <w:rsid w:val="001B4A2F"/>
    <w:rsid w:val="001B5A44"/>
    <w:rsid w:val="001B78CD"/>
    <w:rsid w:val="001C0904"/>
    <w:rsid w:val="001C4FC6"/>
    <w:rsid w:val="001C5821"/>
    <w:rsid w:val="001C5BEA"/>
    <w:rsid w:val="001C659B"/>
    <w:rsid w:val="001D1087"/>
    <w:rsid w:val="001D4857"/>
    <w:rsid w:val="001E0049"/>
    <w:rsid w:val="001E298B"/>
    <w:rsid w:val="001E5836"/>
    <w:rsid w:val="001E5D75"/>
    <w:rsid w:val="00204E0B"/>
    <w:rsid w:val="00207BF5"/>
    <w:rsid w:val="00210A72"/>
    <w:rsid w:val="00215654"/>
    <w:rsid w:val="00223E5A"/>
    <w:rsid w:val="00225F4B"/>
    <w:rsid w:val="00230156"/>
    <w:rsid w:val="00232528"/>
    <w:rsid w:val="00255176"/>
    <w:rsid w:val="00257EEF"/>
    <w:rsid w:val="00264826"/>
    <w:rsid w:val="00270226"/>
    <w:rsid w:val="0027166B"/>
    <w:rsid w:val="0027170F"/>
    <w:rsid w:val="002A08F9"/>
    <w:rsid w:val="002A7753"/>
    <w:rsid w:val="002B3899"/>
    <w:rsid w:val="002B751A"/>
    <w:rsid w:val="002C47A5"/>
    <w:rsid w:val="002C5213"/>
    <w:rsid w:val="002D63AC"/>
    <w:rsid w:val="002E0A29"/>
    <w:rsid w:val="002E12E4"/>
    <w:rsid w:val="002E1AA4"/>
    <w:rsid w:val="002F510E"/>
    <w:rsid w:val="0030296E"/>
    <w:rsid w:val="0031475D"/>
    <w:rsid w:val="00314BD6"/>
    <w:rsid w:val="00325429"/>
    <w:rsid w:val="00336166"/>
    <w:rsid w:val="00336348"/>
    <w:rsid w:val="00336DA8"/>
    <w:rsid w:val="0034216F"/>
    <w:rsid w:val="00345CD5"/>
    <w:rsid w:val="0036056D"/>
    <w:rsid w:val="003609D8"/>
    <w:rsid w:val="003676AB"/>
    <w:rsid w:val="00370440"/>
    <w:rsid w:val="00386CF2"/>
    <w:rsid w:val="0039553F"/>
    <w:rsid w:val="003A1550"/>
    <w:rsid w:val="003A3DC0"/>
    <w:rsid w:val="003A4BE9"/>
    <w:rsid w:val="003B22F5"/>
    <w:rsid w:val="003C0434"/>
    <w:rsid w:val="003C2E53"/>
    <w:rsid w:val="003E28B3"/>
    <w:rsid w:val="003E31FA"/>
    <w:rsid w:val="003E4E93"/>
    <w:rsid w:val="003F25C4"/>
    <w:rsid w:val="00403CA3"/>
    <w:rsid w:val="00404DBB"/>
    <w:rsid w:val="00435B53"/>
    <w:rsid w:val="00436B06"/>
    <w:rsid w:val="0045114A"/>
    <w:rsid w:val="004553CE"/>
    <w:rsid w:val="00463458"/>
    <w:rsid w:val="00463CA5"/>
    <w:rsid w:val="00465F8C"/>
    <w:rsid w:val="00467226"/>
    <w:rsid w:val="004871A5"/>
    <w:rsid w:val="004B0626"/>
    <w:rsid w:val="004B7115"/>
    <w:rsid w:val="004C18A1"/>
    <w:rsid w:val="004C5C4A"/>
    <w:rsid w:val="004D3DC0"/>
    <w:rsid w:val="004E3E0C"/>
    <w:rsid w:val="004E6DAF"/>
    <w:rsid w:val="004F0EC4"/>
    <w:rsid w:val="004F2293"/>
    <w:rsid w:val="004F22BB"/>
    <w:rsid w:val="00506670"/>
    <w:rsid w:val="005144A4"/>
    <w:rsid w:val="005157D1"/>
    <w:rsid w:val="00516E81"/>
    <w:rsid w:val="00517FA5"/>
    <w:rsid w:val="00521D3C"/>
    <w:rsid w:val="00522930"/>
    <w:rsid w:val="00523B76"/>
    <w:rsid w:val="005261A8"/>
    <w:rsid w:val="005426AC"/>
    <w:rsid w:val="0054289B"/>
    <w:rsid w:val="0055491D"/>
    <w:rsid w:val="00555E2A"/>
    <w:rsid w:val="0056107B"/>
    <w:rsid w:val="00562B2F"/>
    <w:rsid w:val="00573241"/>
    <w:rsid w:val="005858AD"/>
    <w:rsid w:val="00591144"/>
    <w:rsid w:val="00592837"/>
    <w:rsid w:val="005932F6"/>
    <w:rsid w:val="00594BD2"/>
    <w:rsid w:val="005974BE"/>
    <w:rsid w:val="005A0481"/>
    <w:rsid w:val="005A2F37"/>
    <w:rsid w:val="005A6B0A"/>
    <w:rsid w:val="005B2A3E"/>
    <w:rsid w:val="005B2CBA"/>
    <w:rsid w:val="005C1EBC"/>
    <w:rsid w:val="005C5170"/>
    <w:rsid w:val="005C61B5"/>
    <w:rsid w:val="005C7831"/>
    <w:rsid w:val="005C796B"/>
    <w:rsid w:val="005E3D33"/>
    <w:rsid w:val="005F3344"/>
    <w:rsid w:val="005F346F"/>
    <w:rsid w:val="005F5515"/>
    <w:rsid w:val="005F61DD"/>
    <w:rsid w:val="00602694"/>
    <w:rsid w:val="006128AA"/>
    <w:rsid w:val="00614411"/>
    <w:rsid w:val="00637179"/>
    <w:rsid w:val="00637524"/>
    <w:rsid w:val="00652F87"/>
    <w:rsid w:val="006666E8"/>
    <w:rsid w:val="006733C9"/>
    <w:rsid w:val="00684F6B"/>
    <w:rsid w:val="00691AFD"/>
    <w:rsid w:val="0069679B"/>
    <w:rsid w:val="00697BF3"/>
    <w:rsid w:val="006B2DDA"/>
    <w:rsid w:val="006B750F"/>
    <w:rsid w:val="006C1417"/>
    <w:rsid w:val="006C71A3"/>
    <w:rsid w:val="006C785C"/>
    <w:rsid w:val="006D08E9"/>
    <w:rsid w:val="006D2F45"/>
    <w:rsid w:val="006E166C"/>
    <w:rsid w:val="006F0779"/>
    <w:rsid w:val="0071330B"/>
    <w:rsid w:val="00713532"/>
    <w:rsid w:val="007152F9"/>
    <w:rsid w:val="00725A4C"/>
    <w:rsid w:val="00735815"/>
    <w:rsid w:val="00747FE1"/>
    <w:rsid w:val="007564BD"/>
    <w:rsid w:val="00761BFF"/>
    <w:rsid w:val="007639B6"/>
    <w:rsid w:val="00766C31"/>
    <w:rsid w:val="00773DE8"/>
    <w:rsid w:val="0077542E"/>
    <w:rsid w:val="00794092"/>
    <w:rsid w:val="00796DF6"/>
    <w:rsid w:val="007A2C66"/>
    <w:rsid w:val="007A3F01"/>
    <w:rsid w:val="007A5FDB"/>
    <w:rsid w:val="007A7238"/>
    <w:rsid w:val="007B05DD"/>
    <w:rsid w:val="007B15EE"/>
    <w:rsid w:val="007B3914"/>
    <w:rsid w:val="007C02D4"/>
    <w:rsid w:val="007C28C7"/>
    <w:rsid w:val="007C6207"/>
    <w:rsid w:val="007E11BB"/>
    <w:rsid w:val="007F63EE"/>
    <w:rsid w:val="007F7005"/>
    <w:rsid w:val="007F7554"/>
    <w:rsid w:val="00802CB9"/>
    <w:rsid w:val="00812523"/>
    <w:rsid w:val="00823830"/>
    <w:rsid w:val="00826B1C"/>
    <w:rsid w:val="008279F3"/>
    <w:rsid w:val="00841030"/>
    <w:rsid w:val="00847205"/>
    <w:rsid w:val="008649A4"/>
    <w:rsid w:val="00875793"/>
    <w:rsid w:val="0088221D"/>
    <w:rsid w:val="008833CB"/>
    <w:rsid w:val="00883F76"/>
    <w:rsid w:val="00886A76"/>
    <w:rsid w:val="00887421"/>
    <w:rsid w:val="00897C56"/>
    <w:rsid w:val="008A31F7"/>
    <w:rsid w:val="008A4435"/>
    <w:rsid w:val="008A4DEC"/>
    <w:rsid w:val="008A616A"/>
    <w:rsid w:val="008B1251"/>
    <w:rsid w:val="008C05C2"/>
    <w:rsid w:val="008C3992"/>
    <w:rsid w:val="008C73FD"/>
    <w:rsid w:val="008D1E9B"/>
    <w:rsid w:val="008D5871"/>
    <w:rsid w:val="008D703D"/>
    <w:rsid w:val="008E2FDA"/>
    <w:rsid w:val="008E50CE"/>
    <w:rsid w:val="008E700E"/>
    <w:rsid w:val="008F7754"/>
    <w:rsid w:val="00902577"/>
    <w:rsid w:val="009074A9"/>
    <w:rsid w:val="0091286C"/>
    <w:rsid w:val="00920920"/>
    <w:rsid w:val="00921A70"/>
    <w:rsid w:val="009237FA"/>
    <w:rsid w:val="009328B7"/>
    <w:rsid w:val="00934416"/>
    <w:rsid w:val="009368D2"/>
    <w:rsid w:val="00943306"/>
    <w:rsid w:val="00944FEF"/>
    <w:rsid w:val="00955ECC"/>
    <w:rsid w:val="00960309"/>
    <w:rsid w:val="0096151A"/>
    <w:rsid w:val="00964C49"/>
    <w:rsid w:val="009677EE"/>
    <w:rsid w:val="00971BE8"/>
    <w:rsid w:val="00975B98"/>
    <w:rsid w:val="009775B0"/>
    <w:rsid w:val="009952DA"/>
    <w:rsid w:val="009A3E43"/>
    <w:rsid w:val="009C4B94"/>
    <w:rsid w:val="009C4E61"/>
    <w:rsid w:val="009E48E0"/>
    <w:rsid w:val="009E5212"/>
    <w:rsid w:val="009E6768"/>
    <w:rsid w:val="009E7347"/>
    <w:rsid w:val="009F09CB"/>
    <w:rsid w:val="009F2D62"/>
    <w:rsid w:val="009F6EC2"/>
    <w:rsid w:val="00A03CEA"/>
    <w:rsid w:val="00A07C4D"/>
    <w:rsid w:val="00A114FB"/>
    <w:rsid w:val="00A26051"/>
    <w:rsid w:val="00A33C18"/>
    <w:rsid w:val="00A45545"/>
    <w:rsid w:val="00A71A33"/>
    <w:rsid w:val="00A82662"/>
    <w:rsid w:val="00A827B1"/>
    <w:rsid w:val="00A92D27"/>
    <w:rsid w:val="00A95971"/>
    <w:rsid w:val="00AA4A73"/>
    <w:rsid w:val="00AB3797"/>
    <w:rsid w:val="00AB4B18"/>
    <w:rsid w:val="00AB6B08"/>
    <w:rsid w:val="00AB7350"/>
    <w:rsid w:val="00AC456F"/>
    <w:rsid w:val="00AD1E4D"/>
    <w:rsid w:val="00AE181D"/>
    <w:rsid w:val="00AE2853"/>
    <w:rsid w:val="00AE411D"/>
    <w:rsid w:val="00AE4BAB"/>
    <w:rsid w:val="00AE6CFF"/>
    <w:rsid w:val="00B041CF"/>
    <w:rsid w:val="00B05B69"/>
    <w:rsid w:val="00B06E7F"/>
    <w:rsid w:val="00B07DAC"/>
    <w:rsid w:val="00B17021"/>
    <w:rsid w:val="00B23E5A"/>
    <w:rsid w:val="00B4703B"/>
    <w:rsid w:val="00B516E5"/>
    <w:rsid w:val="00B726B6"/>
    <w:rsid w:val="00B77B39"/>
    <w:rsid w:val="00B959BE"/>
    <w:rsid w:val="00BA5632"/>
    <w:rsid w:val="00BB7F23"/>
    <w:rsid w:val="00BC6F60"/>
    <w:rsid w:val="00BD08FA"/>
    <w:rsid w:val="00BD1E3D"/>
    <w:rsid w:val="00BD706C"/>
    <w:rsid w:val="00BE1218"/>
    <w:rsid w:val="00BE58AD"/>
    <w:rsid w:val="00BF0223"/>
    <w:rsid w:val="00BF071C"/>
    <w:rsid w:val="00BF1176"/>
    <w:rsid w:val="00BF34B6"/>
    <w:rsid w:val="00C00A96"/>
    <w:rsid w:val="00C1223F"/>
    <w:rsid w:val="00C126E9"/>
    <w:rsid w:val="00C14737"/>
    <w:rsid w:val="00C166DF"/>
    <w:rsid w:val="00C16D63"/>
    <w:rsid w:val="00C17AC1"/>
    <w:rsid w:val="00C40B43"/>
    <w:rsid w:val="00C42A02"/>
    <w:rsid w:val="00C50AFB"/>
    <w:rsid w:val="00C62C95"/>
    <w:rsid w:val="00C74865"/>
    <w:rsid w:val="00C83422"/>
    <w:rsid w:val="00C86B59"/>
    <w:rsid w:val="00C9294A"/>
    <w:rsid w:val="00C953AB"/>
    <w:rsid w:val="00C960A3"/>
    <w:rsid w:val="00CA3B4B"/>
    <w:rsid w:val="00CB4A26"/>
    <w:rsid w:val="00CB4F65"/>
    <w:rsid w:val="00CD1DFF"/>
    <w:rsid w:val="00CD3C47"/>
    <w:rsid w:val="00CE04CA"/>
    <w:rsid w:val="00CF2DF1"/>
    <w:rsid w:val="00D07970"/>
    <w:rsid w:val="00D11332"/>
    <w:rsid w:val="00D12C09"/>
    <w:rsid w:val="00D15632"/>
    <w:rsid w:val="00D33CDC"/>
    <w:rsid w:val="00D47BC1"/>
    <w:rsid w:val="00D51567"/>
    <w:rsid w:val="00D648FD"/>
    <w:rsid w:val="00D93416"/>
    <w:rsid w:val="00D94441"/>
    <w:rsid w:val="00D9560F"/>
    <w:rsid w:val="00D9779D"/>
    <w:rsid w:val="00DB46D0"/>
    <w:rsid w:val="00DD33F5"/>
    <w:rsid w:val="00DD353D"/>
    <w:rsid w:val="00DD44A6"/>
    <w:rsid w:val="00DD4D1B"/>
    <w:rsid w:val="00DD7A45"/>
    <w:rsid w:val="00DE11C8"/>
    <w:rsid w:val="00DE3232"/>
    <w:rsid w:val="00DF0FCB"/>
    <w:rsid w:val="00E025C4"/>
    <w:rsid w:val="00E07DEA"/>
    <w:rsid w:val="00E11023"/>
    <w:rsid w:val="00E1241E"/>
    <w:rsid w:val="00E20C56"/>
    <w:rsid w:val="00E230DF"/>
    <w:rsid w:val="00E23AB7"/>
    <w:rsid w:val="00E2602B"/>
    <w:rsid w:val="00E301C1"/>
    <w:rsid w:val="00E5195B"/>
    <w:rsid w:val="00E5617C"/>
    <w:rsid w:val="00E6262F"/>
    <w:rsid w:val="00E7016D"/>
    <w:rsid w:val="00E7326C"/>
    <w:rsid w:val="00E77D4E"/>
    <w:rsid w:val="00E84D3E"/>
    <w:rsid w:val="00E91112"/>
    <w:rsid w:val="00EA2857"/>
    <w:rsid w:val="00EA4E74"/>
    <w:rsid w:val="00EA548F"/>
    <w:rsid w:val="00EC462B"/>
    <w:rsid w:val="00ED3CFF"/>
    <w:rsid w:val="00EE600C"/>
    <w:rsid w:val="00EF03C4"/>
    <w:rsid w:val="00EF04BE"/>
    <w:rsid w:val="00EF706E"/>
    <w:rsid w:val="00EF786C"/>
    <w:rsid w:val="00F107F4"/>
    <w:rsid w:val="00F130DF"/>
    <w:rsid w:val="00F16B75"/>
    <w:rsid w:val="00F17DD2"/>
    <w:rsid w:val="00F20393"/>
    <w:rsid w:val="00F2049B"/>
    <w:rsid w:val="00F37476"/>
    <w:rsid w:val="00F3771B"/>
    <w:rsid w:val="00F467BF"/>
    <w:rsid w:val="00F6569A"/>
    <w:rsid w:val="00F66E8A"/>
    <w:rsid w:val="00F675AE"/>
    <w:rsid w:val="00F72A39"/>
    <w:rsid w:val="00F86C90"/>
    <w:rsid w:val="00F94786"/>
    <w:rsid w:val="00F952F0"/>
    <w:rsid w:val="00FA2684"/>
    <w:rsid w:val="00FA5460"/>
    <w:rsid w:val="00FA7491"/>
    <w:rsid w:val="00FB540B"/>
    <w:rsid w:val="00FC370E"/>
    <w:rsid w:val="00FD0042"/>
    <w:rsid w:val="00FD6C9A"/>
    <w:rsid w:val="00FD717B"/>
    <w:rsid w:val="00FE2450"/>
    <w:rsid w:val="3DDF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C9DC"/>
  <w14:defaultImageDpi w14:val="32767"/>
  <w15:chartTrackingRefBased/>
  <w15:docId w15:val="{186B4539-6C0A-CF4F-A882-F5375C9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330B"/>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B041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1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A9"/>
    <w:pPr>
      <w:ind w:left="720"/>
      <w:contextualSpacing/>
    </w:pPr>
  </w:style>
  <w:style w:type="character" w:styleId="CommentReference">
    <w:name w:val="annotation reference"/>
    <w:basedOn w:val="DefaultParagraphFont"/>
    <w:uiPriority w:val="99"/>
    <w:semiHidden/>
    <w:unhideWhenUsed/>
    <w:rsid w:val="00C960A3"/>
    <w:rPr>
      <w:sz w:val="16"/>
      <w:szCs w:val="16"/>
    </w:rPr>
  </w:style>
  <w:style w:type="paragraph" w:styleId="CommentText">
    <w:name w:val="annotation text"/>
    <w:basedOn w:val="Normal"/>
    <w:link w:val="CommentTextChar"/>
    <w:uiPriority w:val="99"/>
    <w:semiHidden/>
    <w:unhideWhenUsed/>
    <w:rsid w:val="00C960A3"/>
    <w:rPr>
      <w:rFonts w:eastAsiaTheme="minorEastAsia"/>
      <w:sz w:val="20"/>
      <w:szCs w:val="20"/>
    </w:rPr>
  </w:style>
  <w:style w:type="character" w:customStyle="1" w:styleId="CommentTextChar">
    <w:name w:val="Comment Text Char"/>
    <w:basedOn w:val="DefaultParagraphFont"/>
    <w:link w:val="CommentText"/>
    <w:uiPriority w:val="99"/>
    <w:semiHidden/>
    <w:rsid w:val="00C960A3"/>
    <w:rPr>
      <w:rFonts w:eastAsiaTheme="minorEastAsia"/>
      <w:sz w:val="20"/>
      <w:szCs w:val="20"/>
    </w:rPr>
  </w:style>
  <w:style w:type="paragraph" w:styleId="BalloonText">
    <w:name w:val="Balloon Text"/>
    <w:basedOn w:val="Normal"/>
    <w:link w:val="BalloonTextChar"/>
    <w:uiPriority w:val="99"/>
    <w:semiHidden/>
    <w:unhideWhenUsed/>
    <w:rsid w:val="00C960A3"/>
    <w:rPr>
      <w:sz w:val="18"/>
      <w:szCs w:val="18"/>
    </w:rPr>
  </w:style>
  <w:style w:type="character" w:customStyle="1" w:styleId="BalloonTextChar">
    <w:name w:val="Balloon Text Char"/>
    <w:basedOn w:val="DefaultParagraphFont"/>
    <w:link w:val="BalloonText"/>
    <w:uiPriority w:val="99"/>
    <w:semiHidden/>
    <w:rsid w:val="00C960A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14411"/>
    <w:rPr>
      <w:rFonts w:eastAsiaTheme="minorHAnsi"/>
      <w:b/>
      <w:bCs/>
    </w:rPr>
  </w:style>
  <w:style w:type="character" w:customStyle="1" w:styleId="CommentSubjectChar">
    <w:name w:val="Comment Subject Char"/>
    <w:basedOn w:val="CommentTextChar"/>
    <w:link w:val="CommentSubject"/>
    <w:uiPriority w:val="99"/>
    <w:semiHidden/>
    <w:rsid w:val="00614411"/>
    <w:rPr>
      <w:rFonts w:eastAsiaTheme="minorEastAsia"/>
      <w:b/>
      <w:bCs/>
      <w:sz w:val="20"/>
      <w:szCs w:val="20"/>
    </w:rPr>
  </w:style>
  <w:style w:type="character" w:styleId="Strong">
    <w:name w:val="Strong"/>
    <w:basedOn w:val="DefaultParagraphFont"/>
    <w:uiPriority w:val="22"/>
    <w:qFormat/>
    <w:rsid w:val="0071330B"/>
    <w:rPr>
      <w:b/>
      <w:bCs/>
    </w:rPr>
  </w:style>
  <w:style w:type="table" w:styleId="TableGrid">
    <w:name w:val="Table Grid"/>
    <w:basedOn w:val="TableNormal"/>
    <w:uiPriority w:val="39"/>
    <w:rsid w:val="00713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ody">
    <w:name w:val="Paragraph Body"/>
    <w:qFormat/>
    <w:rsid w:val="00F37476"/>
    <w:rPr>
      <w:rFonts w:asciiTheme="majorHAnsi" w:eastAsiaTheme="minorEastAsia" w:hAnsiTheme="majorHAnsi"/>
    </w:rPr>
  </w:style>
  <w:style w:type="character" w:styleId="Hyperlink">
    <w:name w:val="Hyperlink"/>
    <w:basedOn w:val="DefaultParagraphFont"/>
    <w:uiPriority w:val="99"/>
    <w:unhideWhenUsed/>
    <w:rsid w:val="00D51567"/>
    <w:rPr>
      <w:color w:val="0563C1" w:themeColor="hyperlink"/>
      <w:u w:val="single"/>
    </w:rPr>
  </w:style>
  <w:style w:type="character" w:styleId="UnresolvedMention">
    <w:name w:val="Unresolved Mention"/>
    <w:basedOn w:val="DefaultParagraphFont"/>
    <w:uiPriority w:val="99"/>
    <w:rsid w:val="00D51567"/>
    <w:rPr>
      <w:color w:val="605E5C"/>
      <w:shd w:val="clear" w:color="auto" w:fill="E1DFDD"/>
    </w:rPr>
  </w:style>
  <w:style w:type="character" w:customStyle="1" w:styleId="Heading1Char">
    <w:name w:val="Heading 1 Char"/>
    <w:basedOn w:val="DefaultParagraphFont"/>
    <w:link w:val="Heading1"/>
    <w:uiPriority w:val="9"/>
    <w:rsid w:val="00B041CF"/>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B041CF"/>
    <w:rPr>
      <w:rFonts w:asciiTheme="majorHAnsi" w:eastAsiaTheme="majorEastAsia" w:hAnsiTheme="majorHAnsi" w:cstheme="majorBidi"/>
      <w:color w:val="2F5496" w:themeColor="accent1" w:themeShade="BF"/>
      <w:sz w:val="26"/>
      <w:szCs w:val="26"/>
      <w:lang w:val="en-CA"/>
    </w:rPr>
  </w:style>
  <w:style w:type="paragraph" w:styleId="Revision">
    <w:name w:val="Revision"/>
    <w:hidden/>
    <w:uiPriority w:val="99"/>
    <w:semiHidden/>
    <w:rsid w:val="005858AD"/>
    <w:rPr>
      <w:rFonts w:ascii="Times New Roman" w:eastAsia="Times New Roman" w:hAnsi="Times New Roman" w:cs="Times New Roman"/>
      <w:lang w:val="en-CA"/>
    </w:rPr>
  </w:style>
  <w:style w:type="paragraph" w:styleId="Header">
    <w:name w:val="header"/>
    <w:basedOn w:val="Normal"/>
    <w:link w:val="HeaderChar"/>
    <w:uiPriority w:val="99"/>
    <w:unhideWhenUsed/>
    <w:rsid w:val="00F3771B"/>
    <w:pPr>
      <w:tabs>
        <w:tab w:val="center" w:pos="4680"/>
        <w:tab w:val="right" w:pos="9360"/>
      </w:tabs>
    </w:pPr>
  </w:style>
  <w:style w:type="character" w:customStyle="1" w:styleId="HeaderChar">
    <w:name w:val="Header Char"/>
    <w:basedOn w:val="DefaultParagraphFont"/>
    <w:link w:val="Header"/>
    <w:uiPriority w:val="99"/>
    <w:rsid w:val="00F3771B"/>
    <w:rPr>
      <w:rFonts w:ascii="Times New Roman" w:eastAsia="Times New Roman" w:hAnsi="Times New Roman" w:cs="Times New Roman"/>
      <w:lang w:val="en-CA"/>
    </w:rPr>
  </w:style>
  <w:style w:type="paragraph" w:styleId="Footer">
    <w:name w:val="footer"/>
    <w:basedOn w:val="Normal"/>
    <w:link w:val="FooterChar"/>
    <w:uiPriority w:val="99"/>
    <w:unhideWhenUsed/>
    <w:rsid w:val="00F3771B"/>
    <w:pPr>
      <w:tabs>
        <w:tab w:val="center" w:pos="4680"/>
        <w:tab w:val="right" w:pos="9360"/>
      </w:tabs>
    </w:pPr>
  </w:style>
  <w:style w:type="character" w:customStyle="1" w:styleId="FooterChar">
    <w:name w:val="Footer Char"/>
    <w:basedOn w:val="DefaultParagraphFont"/>
    <w:link w:val="Footer"/>
    <w:uiPriority w:val="99"/>
    <w:rsid w:val="00F3771B"/>
    <w:rPr>
      <w:rFonts w:ascii="Times New Roman" w:eastAsia="Times New Roman" w:hAnsi="Times New Roman" w:cs="Times New Roman"/>
      <w:lang w:val="en-CA"/>
    </w:rPr>
  </w:style>
  <w:style w:type="paragraph" w:styleId="NormalWeb">
    <w:name w:val="Normal (Web)"/>
    <w:basedOn w:val="Normal"/>
    <w:uiPriority w:val="99"/>
    <w:semiHidden/>
    <w:unhideWhenUsed/>
    <w:rsid w:val="005F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4535">
      <w:bodyDiv w:val="1"/>
      <w:marLeft w:val="0"/>
      <w:marRight w:val="0"/>
      <w:marTop w:val="0"/>
      <w:marBottom w:val="0"/>
      <w:divBdr>
        <w:top w:val="none" w:sz="0" w:space="0" w:color="auto"/>
        <w:left w:val="none" w:sz="0" w:space="0" w:color="auto"/>
        <w:bottom w:val="none" w:sz="0" w:space="0" w:color="auto"/>
        <w:right w:val="none" w:sz="0" w:space="0" w:color="auto"/>
      </w:divBdr>
    </w:div>
    <w:div w:id="316886256">
      <w:bodyDiv w:val="1"/>
      <w:marLeft w:val="0"/>
      <w:marRight w:val="0"/>
      <w:marTop w:val="0"/>
      <w:marBottom w:val="0"/>
      <w:divBdr>
        <w:top w:val="none" w:sz="0" w:space="0" w:color="auto"/>
        <w:left w:val="none" w:sz="0" w:space="0" w:color="auto"/>
        <w:bottom w:val="none" w:sz="0" w:space="0" w:color="auto"/>
        <w:right w:val="none" w:sz="0" w:space="0" w:color="auto"/>
      </w:divBdr>
    </w:div>
    <w:div w:id="382607052">
      <w:bodyDiv w:val="1"/>
      <w:marLeft w:val="0"/>
      <w:marRight w:val="0"/>
      <w:marTop w:val="0"/>
      <w:marBottom w:val="0"/>
      <w:divBdr>
        <w:top w:val="none" w:sz="0" w:space="0" w:color="auto"/>
        <w:left w:val="none" w:sz="0" w:space="0" w:color="auto"/>
        <w:bottom w:val="none" w:sz="0" w:space="0" w:color="auto"/>
        <w:right w:val="none" w:sz="0" w:space="0" w:color="auto"/>
      </w:divBdr>
    </w:div>
    <w:div w:id="423691721">
      <w:bodyDiv w:val="1"/>
      <w:marLeft w:val="0"/>
      <w:marRight w:val="0"/>
      <w:marTop w:val="0"/>
      <w:marBottom w:val="0"/>
      <w:divBdr>
        <w:top w:val="none" w:sz="0" w:space="0" w:color="auto"/>
        <w:left w:val="none" w:sz="0" w:space="0" w:color="auto"/>
        <w:bottom w:val="none" w:sz="0" w:space="0" w:color="auto"/>
        <w:right w:val="none" w:sz="0" w:space="0" w:color="auto"/>
      </w:divBdr>
    </w:div>
    <w:div w:id="447437146">
      <w:bodyDiv w:val="1"/>
      <w:marLeft w:val="0"/>
      <w:marRight w:val="0"/>
      <w:marTop w:val="0"/>
      <w:marBottom w:val="0"/>
      <w:divBdr>
        <w:top w:val="none" w:sz="0" w:space="0" w:color="auto"/>
        <w:left w:val="none" w:sz="0" w:space="0" w:color="auto"/>
        <w:bottom w:val="none" w:sz="0" w:space="0" w:color="auto"/>
        <w:right w:val="none" w:sz="0" w:space="0" w:color="auto"/>
      </w:divBdr>
    </w:div>
    <w:div w:id="508524653">
      <w:bodyDiv w:val="1"/>
      <w:marLeft w:val="0"/>
      <w:marRight w:val="0"/>
      <w:marTop w:val="0"/>
      <w:marBottom w:val="0"/>
      <w:divBdr>
        <w:top w:val="none" w:sz="0" w:space="0" w:color="auto"/>
        <w:left w:val="none" w:sz="0" w:space="0" w:color="auto"/>
        <w:bottom w:val="none" w:sz="0" w:space="0" w:color="auto"/>
        <w:right w:val="none" w:sz="0" w:space="0" w:color="auto"/>
      </w:divBdr>
      <w:divsChild>
        <w:div w:id="1177966462">
          <w:marLeft w:val="0"/>
          <w:marRight w:val="0"/>
          <w:marTop w:val="0"/>
          <w:marBottom w:val="0"/>
          <w:divBdr>
            <w:top w:val="none" w:sz="0" w:space="0" w:color="auto"/>
            <w:left w:val="none" w:sz="0" w:space="0" w:color="auto"/>
            <w:bottom w:val="none" w:sz="0" w:space="0" w:color="auto"/>
            <w:right w:val="none" w:sz="0" w:space="0" w:color="auto"/>
          </w:divBdr>
          <w:divsChild>
            <w:div w:id="379742724">
              <w:marLeft w:val="0"/>
              <w:marRight w:val="0"/>
              <w:marTop w:val="0"/>
              <w:marBottom w:val="0"/>
              <w:divBdr>
                <w:top w:val="none" w:sz="0" w:space="0" w:color="auto"/>
                <w:left w:val="none" w:sz="0" w:space="0" w:color="auto"/>
                <w:bottom w:val="none" w:sz="0" w:space="0" w:color="auto"/>
                <w:right w:val="none" w:sz="0" w:space="0" w:color="auto"/>
              </w:divBdr>
              <w:divsChild>
                <w:div w:id="260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2880">
      <w:bodyDiv w:val="1"/>
      <w:marLeft w:val="0"/>
      <w:marRight w:val="0"/>
      <w:marTop w:val="0"/>
      <w:marBottom w:val="0"/>
      <w:divBdr>
        <w:top w:val="none" w:sz="0" w:space="0" w:color="auto"/>
        <w:left w:val="none" w:sz="0" w:space="0" w:color="auto"/>
        <w:bottom w:val="none" w:sz="0" w:space="0" w:color="auto"/>
        <w:right w:val="none" w:sz="0" w:space="0" w:color="auto"/>
      </w:divBdr>
    </w:div>
    <w:div w:id="909071692">
      <w:bodyDiv w:val="1"/>
      <w:marLeft w:val="0"/>
      <w:marRight w:val="0"/>
      <w:marTop w:val="0"/>
      <w:marBottom w:val="0"/>
      <w:divBdr>
        <w:top w:val="none" w:sz="0" w:space="0" w:color="auto"/>
        <w:left w:val="none" w:sz="0" w:space="0" w:color="auto"/>
        <w:bottom w:val="none" w:sz="0" w:space="0" w:color="auto"/>
        <w:right w:val="none" w:sz="0" w:space="0" w:color="auto"/>
      </w:divBdr>
    </w:div>
    <w:div w:id="1021904315">
      <w:bodyDiv w:val="1"/>
      <w:marLeft w:val="0"/>
      <w:marRight w:val="0"/>
      <w:marTop w:val="0"/>
      <w:marBottom w:val="0"/>
      <w:divBdr>
        <w:top w:val="none" w:sz="0" w:space="0" w:color="auto"/>
        <w:left w:val="none" w:sz="0" w:space="0" w:color="auto"/>
        <w:bottom w:val="none" w:sz="0" w:space="0" w:color="auto"/>
        <w:right w:val="none" w:sz="0" w:space="0" w:color="auto"/>
      </w:divBdr>
      <w:divsChild>
        <w:div w:id="1518231360">
          <w:marLeft w:val="0"/>
          <w:marRight w:val="0"/>
          <w:marTop w:val="0"/>
          <w:marBottom w:val="0"/>
          <w:divBdr>
            <w:top w:val="none" w:sz="0" w:space="0" w:color="auto"/>
            <w:left w:val="none" w:sz="0" w:space="0" w:color="auto"/>
            <w:bottom w:val="none" w:sz="0" w:space="0" w:color="auto"/>
            <w:right w:val="none" w:sz="0" w:space="0" w:color="auto"/>
          </w:divBdr>
          <w:divsChild>
            <w:div w:id="2057730005">
              <w:marLeft w:val="0"/>
              <w:marRight w:val="0"/>
              <w:marTop w:val="0"/>
              <w:marBottom w:val="0"/>
              <w:divBdr>
                <w:top w:val="none" w:sz="0" w:space="0" w:color="auto"/>
                <w:left w:val="none" w:sz="0" w:space="0" w:color="auto"/>
                <w:bottom w:val="none" w:sz="0" w:space="0" w:color="auto"/>
                <w:right w:val="none" w:sz="0" w:space="0" w:color="auto"/>
              </w:divBdr>
              <w:divsChild>
                <w:div w:id="1588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85119">
      <w:bodyDiv w:val="1"/>
      <w:marLeft w:val="0"/>
      <w:marRight w:val="0"/>
      <w:marTop w:val="0"/>
      <w:marBottom w:val="0"/>
      <w:divBdr>
        <w:top w:val="none" w:sz="0" w:space="0" w:color="auto"/>
        <w:left w:val="none" w:sz="0" w:space="0" w:color="auto"/>
        <w:bottom w:val="none" w:sz="0" w:space="0" w:color="auto"/>
        <w:right w:val="none" w:sz="0" w:space="0" w:color="auto"/>
      </w:divBdr>
      <w:divsChild>
        <w:div w:id="1343318866">
          <w:marLeft w:val="0"/>
          <w:marRight w:val="0"/>
          <w:marTop w:val="0"/>
          <w:marBottom w:val="0"/>
          <w:divBdr>
            <w:top w:val="none" w:sz="0" w:space="0" w:color="auto"/>
            <w:left w:val="none" w:sz="0" w:space="0" w:color="auto"/>
            <w:bottom w:val="none" w:sz="0" w:space="0" w:color="auto"/>
            <w:right w:val="none" w:sz="0" w:space="0" w:color="auto"/>
          </w:divBdr>
          <w:divsChild>
            <w:div w:id="3434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809">
      <w:bodyDiv w:val="1"/>
      <w:marLeft w:val="0"/>
      <w:marRight w:val="0"/>
      <w:marTop w:val="0"/>
      <w:marBottom w:val="0"/>
      <w:divBdr>
        <w:top w:val="none" w:sz="0" w:space="0" w:color="auto"/>
        <w:left w:val="none" w:sz="0" w:space="0" w:color="auto"/>
        <w:bottom w:val="none" w:sz="0" w:space="0" w:color="auto"/>
        <w:right w:val="none" w:sz="0" w:space="0" w:color="auto"/>
      </w:divBdr>
      <w:divsChild>
        <w:div w:id="2065792588">
          <w:marLeft w:val="1800"/>
          <w:marRight w:val="0"/>
          <w:marTop w:val="62"/>
          <w:marBottom w:val="0"/>
          <w:divBdr>
            <w:top w:val="none" w:sz="0" w:space="0" w:color="auto"/>
            <w:left w:val="none" w:sz="0" w:space="0" w:color="auto"/>
            <w:bottom w:val="none" w:sz="0" w:space="0" w:color="auto"/>
            <w:right w:val="none" w:sz="0" w:space="0" w:color="auto"/>
          </w:divBdr>
        </w:div>
        <w:div w:id="360279042">
          <w:marLeft w:val="1800"/>
          <w:marRight w:val="0"/>
          <w:marTop w:val="62"/>
          <w:marBottom w:val="0"/>
          <w:divBdr>
            <w:top w:val="none" w:sz="0" w:space="0" w:color="auto"/>
            <w:left w:val="none" w:sz="0" w:space="0" w:color="auto"/>
            <w:bottom w:val="none" w:sz="0" w:space="0" w:color="auto"/>
            <w:right w:val="none" w:sz="0" w:space="0" w:color="auto"/>
          </w:divBdr>
        </w:div>
        <w:div w:id="1303735785">
          <w:marLeft w:val="1800"/>
          <w:marRight w:val="0"/>
          <w:marTop w:val="62"/>
          <w:marBottom w:val="0"/>
          <w:divBdr>
            <w:top w:val="none" w:sz="0" w:space="0" w:color="auto"/>
            <w:left w:val="none" w:sz="0" w:space="0" w:color="auto"/>
            <w:bottom w:val="none" w:sz="0" w:space="0" w:color="auto"/>
            <w:right w:val="none" w:sz="0" w:space="0" w:color="auto"/>
          </w:divBdr>
        </w:div>
        <w:div w:id="454101931">
          <w:marLeft w:val="1800"/>
          <w:marRight w:val="0"/>
          <w:marTop w:val="62"/>
          <w:marBottom w:val="0"/>
          <w:divBdr>
            <w:top w:val="none" w:sz="0" w:space="0" w:color="auto"/>
            <w:left w:val="none" w:sz="0" w:space="0" w:color="auto"/>
            <w:bottom w:val="none" w:sz="0" w:space="0" w:color="auto"/>
            <w:right w:val="none" w:sz="0" w:space="0" w:color="auto"/>
          </w:divBdr>
        </w:div>
        <w:div w:id="509872077">
          <w:marLeft w:val="1800"/>
          <w:marRight w:val="0"/>
          <w:marTop w:val="62"/>
          <w:marBottom w:val="0"/>
          <w:divBdr>
            <w:top w:val="none" w:sz="0" w:space="0" w:color="auto"/>
            <w:left w:val="none" w:sz="0" w:space="0" w:color="auto"/>
            <w:bottom w:val="none" w:sz="0" w:space="0" w:color="auto"/>
            <w:right w:val="none" w:sz="0" w:space="0" w:color="auto"/>
          </w:divBdr>
        </w:div>
      </w:divsChild>
    </w:div>
    <w:div w:id="1155221337">
      <w:bodyDiv w:val="1"/>
      <w:marLeft w:val="0"/>
      <w:marRight w:val="0"/>
      <w:marTop w:val="0"/>
      <w:marBottom w:val="0"/>
      <w:divBdr>
        <w:top w:val="none" w:sz="0" w:space="0" w:color="auto"/>
        <w:left w:val="none" w:sz="0" w:space="0" w:color="auto"/>
        <w:bottom w:val="none" w:sz="0" w:space="0" w:color="auto"/>
        <w:right w:val="none" w:sz="0" w:space="0" w:color="auto"/>
      </w:divBdr>
    </w:div>
    <w:div w:id="1165323082">
      <w:bodyDiv w:val="1"/>
      <w:marLeft w:val="0"/>
      <w:marRight w:val="0"/>
      <w:marTop w:val="0"/>
      <w:marBottom w:val="0"/>
      <w:divBdr>
        <w:top w:val="none" w:sz="0" w:space="0" w:color="auto"/>
        <w:left w:val="none" w:sz="0" w:space="0" w:color="auto"/>
        <w:bottom w:val="none" w:sz="0" w:space="0" w:color="auto"/>
        <w:right w:val="none" w:sz="0" w:space="0" w:color="auto"/>
      </w:divBdr>
    </w:div>
    <w:div w:id="1399742643">
      <w:bodyDiv w:val="1"/>
      <w:marLeft w:val="0"/>
      <w:marRight w:val="0"/>
      <w:marTop w:val="0"/>
      <w:marBottom w:val="0"/>
      <w:divBdr>
        <w:top w:val="none" w:sz="0" w:space="0" w:color="auto"/>
        <w:left w:val="none" w:sz="0" w:space="0" w:color="auto"/>
        <w:bottom w:val="none" w:sz="0" w:space="0" w:color="auto"/>
        <w:right w:val="none" w:sz="0" w:space="0" w:color="auto"/>
      </w:divBdr>
    </w:div>
    <w:div w:id="1506242197">
      <w:bodyDiv w:val="1"/>
      <w:marLeft w:val="0"/>
      <w:marRight w:val="0"/>
      <w:marTop w:val="0"/>
      <w:marBottom w:val="0"/>
      <w:divBdr>
        <w:top w:val="none" w:sz="0" w:space="0" w:color="auto"/>
        <w:left w:val="none" w:sz="0" w:space="0" w:color="auto"/>
        <w:bottom w:val="none" w:sz="0" w:space="0" w:color="auto"/>
        <w:right w:val="none" w:sz="0" w:space="0" w:color="auto"/>
      </w:divBdr>
    </w:div>
    <w:div w:id="1662124083">
      <w:bodyDiv w:val="1"/>
      <w:marLeft w:val="0"/>
      <w:marRight w:val="0"/>
      <w:marTop w:val="0"/>
      <w:marBottom w:val="0"/>
      <w:divBdr>
        <w:top w:val="none" w:sz="0" w:space="0" w:color="auto"/>
        <w:left w:val="none" w:sz="0" w:space="0" w:color="auto"/>
        <w:bottom w:val="none" w:sz="0" w:space="0" w:color="auto"/>
        <w:right w:val="none" w:sz="0" w:space="0" w:color="auto"/>
      </w:divBdr>
    </w:div>
    <w:div w:id="17964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concus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0F04-DD04-4167-93DF-BE0AB993E64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Shepherd</dc:creator>
  <cp:keywords/>
  <dc:description/>
  <cp:lastModifiedBy>Stephanie Cowle</cp:lastModifiedBy>
  <cp:revision>3</cp:revision>
  <cp:lastPrinted>2019-08-07T19:29:00Z</cp:lastPrinted>
  <dcterms:created xsi:type="dcterms:W3CDTF">2025-03-25T18:17:00Z</dcterms:created>
  <dcterms:modified xsi:type="dcterms:W3CDTF">2025-07-10T18:00:00Z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Daniela.Kiguel@ontario.ca</vt:lpwstr>
  </property>
  <property fmtid="{D5CDD505-2E9C-101B-9397-08002B2CF9AE}" pid="5" name="MSIP_Label_034a106e-6316-442c-ad35-738afd673d2b_SetDate">
    <vt:lpwstr>2019-06-03T18:45:32.3310721Z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